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F4" w:rsidRPr="002462CF" w:rsidRDefault="002462CF" w:rsidP="00CE25F4">
      <w:pP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COMPTE RNDU</w:t>
      </w:r>
    </w:p>
    <w:p w:rsidR="00CE25F4" w:rsidRPr="002462CF" w:rsidRDefault="00CE25F4" w:rsidP="00CE25F4">
      <w:pPr>
        <w:outlineLvl w:val="0"/>
        <w:rPr>
          <w:rFonts w:ascii="Times New Roman" w:hAnsi="Times New Roman" w:cs="Times New Roman"/>
          <w:b/>
          <w:bCs/>
          <w:sz w:val="24"/>
          <w:szCs w:val="24"/>
        </w:rPr>
      </w:pPr>
      <w:r w:rsidRPr="002462CF">
        <w:rPr>
          <w:rFonts w:ascii="Times New Roman" w:hAnsi="Times New Roman" w:cs="Times New Roman"/>
          <w:b/>
          <w:bCs/>
          <w:sz w:val="24"/>
          <w:szCs w:val="24"/>
        </w:rPr>
        <w:t>DU CONSEIL MUNICIPAL</w:t>
      </w:r>
    </w:p>
    <w:p w:rsidR="00CE25F4" w:rsidRPr="002462CF" w:rsidRDefault="00CE25F4" w:rsidP="00CE25F4">
      <w:pPr>
        <w:outlineLvl w:val="0"/>
        <w:rPr>
          <w:rFonts w:ascii="Times New Roman" w:hAnsi="Times New Roman" w:cs="Times New Roman"/>
          <w:b/>
          <w:bCs/>
          <w:sz w:val="24"/>
          <w:szCs w:val="24"/>
        </w:rPr>
      </w:pPr>
    </w:p>
    <w:p w:rsidR="00CE25F4" w:rsidRPr="002462CF" w:rsidRDefault="00CE25F4" w:rsidP="00CE25F4">
      <w:pPr>
        <w:jc w:val="center"/>
        <w:outlineLvl w:val="0"/>
        <w:rPr>
          <w:rFonts w:ascii="Times New Roman" w:hAnsi="Times New Roman" w:cs="Times New Roman"/>
          <w:b/>
          <w:bCs/>
          <w:sz w:val="24"/>
          <w:szCs w:val="24"/>
          <w:u w:val="single"/>
        </w:rPr>
      </w:pPr>
      <w:r w:rsidRPr="002462CF">
        <w:rPr>
          <w:rFonts w:ascii="Times New Roman" w:hAnsi="Times New Roman" w:cs="Times New Roman"/>
          <w:b/>
          <w:bCs/>
          <w:sz w:val="24"/>
          <w:szCs w:val="24"/>
          <w:u w:val="single"/>
        </w:rPr>
        <w:t>Séance  ordinaire du 18 octobre 2017</w:t>
      </w:r>
    </w:p>
    <w:p w:rsidR="00CE25F4" w:rsidRPr="002462CF" w:rsidRDefault="00CE25F4" w:rsidP="00CE25F4">
      <w:pPr>
        <w:jc w:val="both"/>
        <w:rPr>
          <w:rFonts w:ascii="Times New Roman" w:hAnsi="Times New Roman" w:cs="Times New Roman"/>
          <w:sz w:val="24"/>
          <w:szCs w:val="24"/>
        </w:rPr>
      </w:pP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L’an deux mille dix-sept du mois d’octobre, le dix-huit à dix-huit heures, les membres du Conseil municipal de la commune de Beychac et Cailleau se sont réunis à la mairie sur la convocation qui leur a été adressée.</w:t>
      </w:r>
    </w:p>
    <w:p w:rsidR="00CE25F4" w:rsidRPr="002462CF" w:rsidRDefault="00CE25F4" w:rsidP="00CE25F4">
      <w:pPr>
        <w:jc w:val="both"/>
        <w:rPr>
          <w:rFonts w:ascii="Times New Roman" w:hAnsi="Times New Roman" w:cs="Times New Roman"/>
          <w:sz w:val="24"/>
          <w:szCs w:val="24"/>
        </w:rPr>
      </w:pP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b/>
          <w:sz w:val="24"/>
          <w:szCs w:val="24"/>
          <w:u w:val="single"/>
        </w:rPr>
        <w:t>Etaient présents</w:t>
      </w:r>
      <w:r w:rsidRPr="002462CF">
        <w:rPr>
          <w:rFonts w:ascii="Times New Roman" w:hAnsi="Times New Roman" w:cs="Times New Roman"/>
          <w:sz w:val="24"/>
          <w:szCs w:val="24"/>
        </w:rPr>
        <w:t xml:space="preserve"> : </w:t>
      </w: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Philippe GARRIGUE, Agnès JOUBERT, Jacky BIAUJAUD, Marie-Claude COSTE, Jean-Pierre BALLION, Sophie SARDIN, Henri PUYAU-PUYALET,  Christian PERON, Pascale LAZO LAVIDALIE,   Philippe RONDEAU, Pascaline MARY, Sandra POIRIER, Frédéric PERROT, Béril MAZIERES, Nicole GABRIEL FLOURET et Didier HAYET.</w:t>
      </w:r>
    </w:p>
    <w:p w:rsidR="00CE25F4" w:rsidRPr="002462CF" w:rsidRDefault="00CE25F4" w:rsidP="00CE25F4">
      <w:pPr>
        <w:jc w:val="both"/>
        <w:rPr>
          <w:rFonts w:ascii="Times New Roman" w:hAnsi="Times New Roman" w:cs="Times New Roman"/>
          <w:sz w:val="24"/>
          <w:szCs w:val="24"/>
        </w:rPr>
      </w:pP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b/>
          <w:sz w:val="24"/>
          <w:szCs w:val="24"/>
          <w:u w:val="single"/>
        </w:rPr>
        <w:t>Etaient représentés</w:t>
      </w:r>
      <w:r w:rsidRPr="002462CF">
        <w:rPr>
          <w:rFonts w:ascii="Times New Roman" w:hAnsi="Times New Roman" w:cs="Times New Roman"/>
          <w:sz w:val="24"/>
          <w:szCs w:val="24"/>
        </w:rPr>
        <w:t xml:space="preserve"> : </w:t>
      </w: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Didier FOUQUET ayant donné pouvoir à Philippe GARRIGUE.</w:t>
      </w: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Consuelo REDON-BAON ayant donné pouvoir à Agnès JOUBERT,</w:t>
      </w:r>
    </w:p>
    <w:p w:rsidR="00CE25F4" w:rsidRPr="002462CF" w:rsidRDefault="00CE25F4" w:rsidP="00CE25F4">
      <w:pPr>
        <w:jc w:val="both"/>
        <w:rPr>
          <w:rFonts w:ascii="Times New Roman" w:hAnsi="Times New Roman" w:cs="Times New Roman"/>
          <w:b/>
          <w:sz w:val="24"/>
          <w:szCs w:val="24"/>
          <w:u w:val="single"/>
        </w:rPr>
      </w:pP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b/>
          <w:sz w:val="24"/>
          <w:szCs w:val="24"/>
          <w:u w:val="single"/>
        </w:rPr>
        <w:t>Secrétaire de séance </w:t>
      </w:r>
      <w:r w:rsidRPr="002462CF">
        <w:rPr>
          <w:rFonts w:ascii="Times New Roman" w:hAnsi="Times New Roman" w:cs="Times New Roman"/>
          <w:sz w:val="24"/>
          <w:szCs w:val="24"/>
        </w:rPr>
        <w:t xml:space="preserve">: </w:t>
      </w:r>
      <w:r w:rsidR="00173B6F" w:rsidRPr="002462CF">
        <w:rPr>
          <w:rFonts w:ascii="Times New Roman" w:hAnsi="Times New Roman" w:cs="Times New Roman"/>
          <w:sz w:val="24"/>
          <w:szCs w:val="24"/>
        </w:rPr>
        <w:t>Jacky BIAUJAUD</w:t>
      </w:r>
      <w:r w:rsidRPr="002462CF">
        <w:rPr>
          <w:rFonts w:ascii="Times New Roman" w:hAnsi="Times New Roman" w:cs="Times New Roman"/>
          <w:sz w:val="24"/>
          <w:szCs w:val="24"/>
        </w:rPr>
        <w:t>.</w:t>
      </w:r>
    </w:p>
    <w:p w:rsidR="00CE25F4" w:rsidRPr="002462CF" w:rsidRDefault="00CE25F4" w:rsidP="00CE25F4">
      <w:pPr>
        <w:jc w:val="both"/>
        <w:rPr>
          <w:rFonts w:ascii="Times New Roman" w:hAnsi="Times New Roman" w:cs="Times New Roman"/>
          <w:sz w:val="24"/>
          <w:szCs w:val="24"/>
        </w:rPr>
      </w:pP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 xml:space="preserve">Membres en exercice :  </w:t>
      </w:r>
      <w:r w:rsidR="002462CF">
        <w:rPr>
          <w:rFonts w:ascii="Times New Roman" w:hAnsi="Times New Roman" w:cs="Times New Roman"/>
          <w:sz w:val="24"/>
          <w:szCs w:val="24"/>
        </w:rPr>
        <w:t xml:space="preserve"> </w:t>
      </w:r>
      <w:r w:rsidRPr="002462CF">
        <w:rPr>
          <w:rFonts w:ascii="Times New Roman" w:hAnsi="Times New Roman" w:cs="Times New Roman"/>
          <w:sz w:val="24"/>
          <w:szCs w:val="24"/>
        </w:rPr>
        <w:t>19</w:t>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p>
    <w:p w:rsidR="002462CF"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Membres présents :</w:t>
      </w:r>
      <w:r w:rsidRPr="002462CF">
        <w:rPr>
          <w:rFonts w:ascii="Times New Roman" w:hAnsi="Times New Roman" w:cs="Times New Roman"/>
          <w:sz w:val="24"/>
          <w:szCs w:val="24"/>
        </w:rPr>
        <w:tab/>
      </w:r>
      <w:r w:rsidR="002462CF">
        <w:rPr>
          <w:rFonts w:ascii="Times New Roman" w:hAnsi="Times New Roman" w:cs="Times New Roman"/>
          <w:sz w:val="24"/>
          <w:szCs w:val="24"/>
        </w:rPr>
        <w:t xml:space="preserve">    </w:t>
      </w:r>
      <w:r w:rsidRPr="002462CF">
        <w:rPr>
          <w:rFonts w:ascii="Times New Roman" w:hAnsi="Times New Roman" w:cs="Times New Roman"/>
          <w:sz w:val="24"/>
          <w:szCs w:val="24"/>
        </w:rPr>
        <w:t>16</w:t>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t xml:space="preserve">           </w:t>
      </w:r>
    </w:p>
    <w:p w:rsidR="00CE25F4" w:rsidRPr="002462CF" w:rsidRDefault="00CE25F4" w:rsidP="00CE25F4">
      <w:pPr>
        <w:jc w:val="both"/>
        <w:rPr>
          <w:rFonts w:ascii="Times New Roman" w:hAnsi="Times New Roman" w:cs="Times New Roman"/>
          <w:sz w:val="24"/>
          <w:szCs w:val="24"/>
        </w:rPr>
      </w:pPr>
      <w:r w:rsidRPr="002462CF">
        <w:rPr>
          <w:rFonts w:ascii="Times New Roman" w:hAnsi="Times New Roman" w:cs="Times New Roman"/>
          <w:sz w:val="24"/>
          <w:szCs w:val="24"/>
        </w:rPr>
        <w:t xml:space="preserve">Membres représentés :    </w:t>
      </w:r>
      <w:r w:rsidR="002462CF">
        <w:rPr>
          <w:rFonts w:ascii="Times New Roman" w:hAnsi="Times New Roman" w:cs="Times New Roman"/>
          <w:sz w:val="24"/>
          <w:szCs w:val="24"/>
        </w:rPr>
        <w:t xml:space="preserve"> </w:t>
      </w:r>
      <w:r w:rsidRPr="002462CF">
        <w:rPr>
          <w:rFonts w:ascii="Times New Roman" w:hAnsi="Times New Roman" w:cs="Times New Roman"/>
          <w:sz w:val="24"/>
          <w:szCs w:val="24"/>
        </w:rPr>
        <w:t>2</w:t>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p>
    <w:p w:rsidR="00CE25F4" w:rsidRPr="002462CF" w:rsidRDefault="00CE25F4" w:rsidP="00FA4B3E">
      <w:pPr>
        <w:jc w:val="both"/>
        <w:rPr>
          <w:rFonts w:ascii="Times New Roman" w:hAnsi="Times New Roman" w:cs="Times New Roman"/>
          <w:b/>
          <w:sz w:val="24"/>
          <w:szCs w:val="24"/>
          <w:u w:val="single"/>
        </w:rPr>
      </w:pPr>
    </w:p>
    <w:p w:rsidR="00CE25F4" w:rsidRPr="002462CF" w:rsidRDefault="00CE25F4" w:rsidP="00FA4B3E">
      <w:pPr>
        <w:jc w:val="both"/>
        <w:rPr>
          <w:rFonts w:ascii="Times New Roman" w:hAnsi="Times New Roman" w:cs="Times New Roman"/>
          <w:b/>
          <w:sz w:val="24"/>
          <w:szCs w:val="24"/>
          <w:u w:val="single"/>
        </w:rPr>
      </w:pPr>
    </w:p>
    <w:p w:rsidR="00FA4B3E" w:rsidRPr="002462CF" w:rsidRDefault="00FA4B3E" w:rsidP="00FA4B3E">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2017-</w:t>
      </w:r>
      <w:r w:rsidR="00613764" w:rsidRPr="002462CF">
        <w:rPr>
          <w:rFonts w:ascii="Times New Roman" w:hAnsi="Times New Roman" w:cs="Times New Roman"/>
          <w:b/>
          <w:sz w:val="24"/>
          <w:szCs w:val="24"/>
          <w:u w:val="single"/>
        </w:rPr>
        <w:t>10-</w:t>
      </w:r>
      <w:r w:rsidR="00B81B13" w:rsidRPr="002462CF">
        <w:rPr>
          <w:rFonts w:ascii="Times New Roman" w:hAnsi="Times New Roman" w:cs="Times New Roman"/>
          <w:b/>
          <w:sz w:val="24"/>
          <w:szCs w:val="24"/>
          <w:u w:val="single"/>
        </w:rPr>
        <w:t>01</w:t>
      </w:r>
      <w:r w:rsidRPr="002462CF">
        <w:rPr>
          <w:rFonts w:ascii="Times New Roman" w:hAnsi="Times New Roman" w:cs="Times New Roman"/>
          <w:b/>
          <w:sz w:val="24"/>
          <w:szCs w:val="24"/>
          <w:u w:val="single"/>
        </w:rPr>
        <w:t xml:space="preserve"> : ADOPTION DU COMPTE RENDU DU </w:t>
      </w:r>
      <w:r w:rsidR="00613764" w:rsidRPr="002462CF">
        <w:rPr>
          <w:rFonts w:ascii="Times New Roman" w:hAnsi="Times New Roman" w:cs="Times New Roman"/>
          <w:b/>
          <w:sz w:val="24"/>
          <w:szCs w:val="24"/>
          <w:u w:val="single"/>
        </w:rPr>
        <w:t>6 SEPTEMBRE</w:t>
      </w:r>
      <w:r w:rsidR="006E22C7" w:rsidRPr="002462CF">
        <w:rPr>
          <w:rFonts w:ascii="Times New Roman" w:hAnsi="Times New Roman" w:cs="Times New Roman"/>
          <w:b/>
          <w:sz w:val="24"/>
          <w:szCs w:val="24"/>
          <w:u w:val="single"/>
        </w:rPr>
        <w:t xml:space="preserve"> </w:t>
      </w:r>
      <w:r w:rsidR="0010380C" w:rsidRPr="002462CF">
        <w:rPr>
          <w:rFonts w:ascii="Times New Roman" w:hAnsi="Times New Roman" w:cs="Times New Roman"/>
          <w:b/>
          <w:sz w:val="24"/>
          <w:szCs w:val="24"/>
          <w:u w:val="single"/>
        </w:rPr>
        <w:t>2017</w:t>
      </w:r>
      <w:r w:rsidRPr="002462CF">
        <w:rPr>
          <w:rFonts w:ascii="Times New Roman" w:hAnsi="Times New Roman" w:cs="Times New Roman"/>
          <w:b/>
          <w:sz w:val="24"/>
          <w:szCs w:val="24"/>
          <w:u w:val="single"/>
        </w:rPr>
        <w:t> :</w:t>
      </w:r>
    </w:p>
    <w:p w:rsidR="00FA4B3E" w:rsidRPr="002462CF" w:rsidRDefault="00FA4B3E" w:rsidP="00FA4B3E">
      <w:pPr>
        <w:jc w:val="both"/>
        <w:rPr>
          <w:rFonts w:ascii="Times New Roman" w:hAnsi="Times New Roman" w:cs="Times New Roman"/>
          <w:noProof/>
          <w:sz w:val="24"/>
          <w:szCs w:val="24"/>
          <w:lang w:eastAsia="fr-FR"/>
        </w:rPr>
      </w:pPr>
    </w:p>
    <w:p w:rsidR="00FA4B3E" w:rsidRPr="002462CF" w:rsidRDefault="00FA4B3E" w:rsidP="00FA4B3E">
      <w:pPr>
        <w:jc w:val="both"/>
        <w:rPr>
          <w:rFonts w:ascii="Times New Roman" w:hAnsi="Times New Roman" w:cs="Times New Roman"/>
          <w:noProof/>
          <w:sz w:val="24"/>
          <w:szCs w:val="24"/>
          <w:lang w:eastAsia="fr-FR"/>
        </w:rPr>
      </w:pPr>
      <w:r w:rsidRPr="002462CF">
        <w:rPr>
          <w:rFonts w:ascii="Times New Roman" w:hAnsi="Times New Roman" w:cs="Times New Roman"/>
          <w:noProof/>
          <w:sz w:val="24"/>
          <w:szCs w:val="24"/>
          <w:lang w:eastAsia="fr-FR"/>
        </w:rPr>
        <w:t xml:space="preserve">Monsieur Le Maire demande au Conseil municipal de bien vouloir procéder à l’adoption du compte-rendu </w:t>
      </w:r>
      <w:r w:rsidR="001634C3" w:rsidRPr="002462CF">
        <w:rPr>
          <w:rFonts w:ascii="Times New Roman" w:hAnsi="Times New Roman" w:cs="Times New Roman"/>
          <w:noProof/>
          <w:sz w:val="24"/>
          <w:szCs w:val="24"/>
          <w:lang w:eastAsia="fr-FR"/>
        </w:rPr>
        <w:t xml:space="preserve">du </w:t>
      </w:r>
      <w:r w:rsidR="00613764" w:rsidRPr="002462CF">
        <w:rPr>
          <w:rFonts w:ascii="Times New Roman" w:hAnsi="Times New Roman" w:cs="Times New Roman"/>
          <w:noProof/>
          <w:sz w:val="24"/>
          <w:szCs w:val="24"/>
          <w:lang w:eastAsia="fr-FR"/>
        </w:rPr>
        <w:t xml:space="preserve">6 septembre </w:t>
      </w:r>
      <w:r w:rsidR="001634C3" w:rsidRPr="002462CF">
        <w:rPr>
          <w:rFonts w:ascii="Times New Roman" w:hAnsi="Times New Roman" w:cs="Times New Roman"/>
          <w:noProof/>
          <w:sz w:val="24"/>
          <w:szCs w:val="24"/>
          <w:lang w:eastAsia="fr-FR"/>
        </w:rPr>
        <w:t>dernier</w:t>
      </w:r>
      <w:r w:rsidR="006E22C7" w:rsidRPr="002462CF">
        <w:rPr>
          <w:rFonts w:ascii="Times New Roman" w:hAnsi="Times New Roman" w:cs="Times New Roman"/>
          <w:noProof/>
          <w:sz w:val="24"/>
          <w:szCs w:val="24"/>
          <w:lang w:eastAsia="fr-FR"/>
        </w:rPr>
        <w:t>.</w:t>
      </w:r>
      <w:r w:rsidRPr="002462CF">
        <w:rPr>
          <w:rFonts w:ascii="Times New Roman" w:hAnsi="Times New Roman" w:cs="Times New Roman"/>
          <w:noProof/>
          <w:sz w:val="24"/>
          <w:szCs w:val="24"/>
          <w:lang w:eastAsia="fr-FR"/>
        </w:rPr>
        <w:t xml:space="preserve"> Le compte rendu a été transmis aux élus.</w:t>
      </w:r>
    </w:p>
    <w:p w:rsidR="00BF3B37" w:rsidRPr="002462CF" w:rsidRDefault="00053FD9" w:rsidP="00613764">
      <w:pPr>
        <w:jc w:val="both"/>
        <w:rPr>
          <w:rFonts w:ascii="Times New Roman" w:hAnsi="Times New Roman" w:cs="Times New Roman"/>
          <w:sz w:val="24"/>
          <w:szCs w:val="24"/>
        </w:rPr>
      </w:pPr>
      <w:r w:rsidRPr="002462CF">
        <w:rPr>
          <w:rFonts w:ascii="Times New Roman" w:hAnsi="Times New Roman" w:cs="Times New Roman"/>
          <w:sz w:val="24"/>
          <w:szCs w:val="24"/>
        </w:rPr>
        <w:t xml:space="preserve">Le Conseil municipal, après en avoir délibéré, adopte </w:t>
      </w:r>
      <w:r w:rsidR="00CE25F4" w:rsidRPr="002462CF">
        <w:rPr>
          <w:rFonts w:ascii="Times New Roman" w:hAnsi="Times New Roman" w:cs="Times New Roman"/>
          <w:sz w:val="24"/>
          <w:szCs w:val="24"/>
        </w:rPr>
        <w:t>le présent compte rendu à l’unanimité et autorise Monsieur Le Maire à signer tous les documents s’y rapportant.</w:t>
      </w:r>
    </w:p>
    <w:p w:rsidR="00CE25F4" w:rsidRPr="002462CF" w:rsidRDefault="00CE25F4" w:rsidP="00613764">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N° 2017-10-02 : MISE EN CONSULTATION POUR LA MAITRISE D’ŒUVRE LIEE A LA REALISATION DE LA MICRO CRECHE DANS UN BATIMENT PROPRIETE DE LA COMMUNE DE BEYCHAC ET CAILLEAU – CHOIX DU CABINET D’ARCHITECTURE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Monsieur Le Maire rappelle le projet lié à la réalisation de la micro crèche dans le bâtiment actuellement occupé par l’Association ALEJ.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La partie arrière sera réhabilitée et transformée afin d’accueillir une micro crèche dont la gestion sera assurée par l’association GALIPETTE.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 budget alloué à cette transformation est fixé à </w:t>
      </w:r>
      <w:r w:rsidRPr="002462CF">
        <w:rPr>
          <w:rFonts w:ascii="Times New Roman" w:hAnsi="Times New Roman" w:cs="Times New Roman"/>
          <w:b/>
          <w:sz w:val="24"/>
          <w:szCs w:val="24"/>
        </w:rPr>
        <w:t>100 000 euros hors taxes</w:t>
      </w:r>
      <w:r w:rsidRPr="002462CF">
        <w:rPr>
          <w:rFonts w:ascii="Times New Roman" w:hAnsi="Times New Roman" w:cs="Times New Roman"/>
          <w:sz w:val="24"/>
          <w:szCs w:val="24"/>
        </w:rPr>
        <w:t xml:space="preserve">. Le marché de maîtrise d’œuvre s’y rapportant se situe en deça du seuil imposant une procédure formalisée.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lastRenderedPageBreak/>
        <w:t xml:space="preserve">La proposition du cabinet </w:t>
      </w:r>
      <w:r w:rsidRPr="002462CF">
        <w:rPr>
          <w:rFonts w:ascii="Times New Roman" w:hAnsi="Times New Roman" w:cs="Times New Roman"/>
          <w:b/>
          <w:sz w:val="24"/>
          <w:szCs w:val="24"/>
        </w:rPr>
        <w:t>BZA Boris ZIELINSKI architecte</w:t>
      </w:r>
      <w:r w:rsidRPr="002462CF">
        <w:rPr>
          <w:rFonts w:ascii="Times New Roman" w:hAnsi="Times New Roman" w:cs="Times New Roman"/>
          <w:sz w:val="24"/>
          <w:szCs w:val="24"/>
        </w:rPr>
        <w:t xml:space="preserve"> est retenue. Le taux de rémunération de l’architecte est fixée à 10 %.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u w:val="single"/>
        </w:rPr>
      </w:pPr>
    </w:p>
    <w:p w:rsidR="002462CF" w:rsidRPr="002462CF" w:rsidRDefault="002462CF" w:rsidP="002462CF">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N° 2017-10-03 : REALISATION DE LA MICRO CRECHE DANS UN BATIMENT PROPRIETE DE LA COMMUNE DE BEYCHAC ET CAILLEAU – AUTORISATION DE LANCER LA MISE EN CONCURRENCE ET LES TRAVAUX</w:t>
      </w:r>
    </w:p>
    <w:p w:rsidR="002462CF" w:rsidRPr="002462CF" w:rsidRDefault="002462CF" w:rsidP="00613764">
      <w:pPr>
        <w:jc w:val="both"/>
        <w:rPr>
          <w:rFonts w:ascii="Times New Roman" w:hAnsi="Times New Roman" w:cs="Times New Roman"/>
          <w:sz w:val="24"/>
          <w:szCs w:val="24"/>
        </w:rPr>
      </w:pPr>
      <w:r w:rsidRPr="002462CF">
        <w:rPr>
          <w:rFonts w:ascii="Times New Roman" w:hAnsi="Times New Roman" w:cs="Times New Roman"/>
          <w:sz w:val="24"/>
          <w:szCs w:val="24"/>
        </w:rPr>
        <w:t>Monsieur Le Maire propose à l’Assemblée délibérante de bien vouloir l’autoriser à lancer les mises en concurrence nécessaires à la réalisation des travaux liés à la création de la micro-crèche.</w:t>
      </w:r>
    </w:p>
    <w:p w:rsidR="002462CF" w:rsidRPr="002462CF" w:rsidRDefault="002462CF" w:rsidP="003D1BAB">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à l’unanimité la présente décision et autorise Monsieur Le Maire à signer tous les documents s’y rapportant.</w:t>
      </w:r>
    </w:p>
    <w:p w:rsidR="002462CF" w:rsidRPr="00861718" w:rsidRDefault="002462CF" w:rsidP="00613764">
      <w:pPr>
        <w:jc w:val="both"/>
        <w:rPr>
          <w:rFonts w:ascii="Times New Roman" w:hAnsi="Times New Roman" w:cs="Times New Roman"/>
          <w:sz w:val="24"/>
          <w:szCs w:val="24"/>
        </w:rPr>
      </w:pPr>
    </w:p>
    <w:p w:rsidR="00861718" w:rsidRPr="00861718" w:rsidRDefault="00861718" w:rsidP="00861718">
      <w:pPr>
        <w:jc w:val="both"/>
        <w:rPr>
          <w:rFonts w:ascii="Times New Roman" w:hAnsi="Times New Roman" w:cs="Times New Roman"/>
          <w:b/>
          <w:sz w:val="24"/>
          <w:szCs w:val="24"/>
          <w:u w:val="single"/>
        </w:rPr>
      </w:pPr>
      <w:r w:rsidRPr="00861718">
        <w:rPr>
          <w:rFonts w:ascii="Times New Roman" w:hAnsi="Times New Roman" w:cs="Times New Roman"/>
          <w:b/>
          <w:sz w:val="24"/>
          <w:szCs w:val="24"/>
          <w:u w:val="single"/>
        </w:rPr>
        <w:t>N° 2017-10-04 : AUTORISATION DU CONSEIL MUNICIPAL AU MAIRE DE PROCEDER A L’ACQUISITION ET LA CESSION D’UNE PARTIE DE LA PARCELLE 750 SITUEE A LA JONCASSE :</w:t>
      </w:r>
    </w:p>
    <w:p w:rsidR="00861718" w:rsidRPr="00861718" w:rsidRDefault="00861718" w:rsidP="00861718">
      <w:pPr>
        <w:jc w:val="both"/>
        <w:rPr>
          <w:rFonts w:ascii="Times New Roman" w:hAnsi="Times New Roman" w:cs="Times New Roman"/>
          <w:sz w:val="24"/>
          <w:szCs w:val="24"/>
        </w:rPr>
      </w:pPr>
      <w:r w:rsidRPr="00861718">
        <w:rPr>
          <w:rFonts w:ascii="Times New Roman" w:hAnsi="Times New Roman" w:cs="Times New Roman"/>
          <w:sz w:val="24"/>
          <w:szCs w:val="24"/>
        </w:rPr>
        <w:t xml:space="preserve">Monsieur Le Maire rappelle la procédure relative à la cession de la propriété de la JONCASSE. </w:t>
      </w:r>
    </w:p>
    <w:p w:rsidR="00861718" w:rsidRPr="00861718" w:rsidRDefault="00861718" w:rsidP="00861718">
      <w:pPr>
        <w:jc w:val="both"/>
        <w:rPr>
          <w:rFonts w:ascii="Times New Roman" w:hAnsi="Times New Roman" w:cs="Times New Roman"/>
          <w:sz w:val="24"/>
          <w:szCs w:val="24"/>
        </w:rPr>
      </w:pPr>
      <w:r w:rsidRPr="00861718">
        <w:rPr>
          <w:rFonts w:ascii="Times New Roman" w:hAnsi="Times New Roman" w:cs="Times New Roman"/>
          <w:sz w:val="24"/>
          <w:szCs w:val="24"/>
        </w:rPr>
        <w:t>La propriété est cédée à l’association SIST DU LIBOURNAIS. Une partie de la parcelle numérotée 750 d’une surface de 77 m2 matérialisée sur le plan annexé est cédée à la commune à l’euro symbolique par Monsieur MANEIN. En suivant, la commune intégrera cette parcelle à la cession au profit de SIST du LIBOURNAIS.</w:t>
      </w:r>
    </w:p>
    <w:p w:rsidR="00861718" w:rsidRPr="00861718" w:rsidRDefault="00861718" w:rsidP="00861718">
      <w:pPr>
        <w:jc w:val="both"/>
        <w:rPr>
          <w:rFonts w:ascii="Times New Roman" w:hAnsi="Times New Roman" w:cs="Times New Roman"/>
          <w:sz w:val="24"/>
          <w:szCs w:val="24"/>
        </w:rPr>
      </w:pPr>
      <w:r w:rsidRPr="00861718">
        <w:rPr>
          <w:rFonts w:ascii="Times New Roman" w:hAnsi="Times New Roman" w:cs="Times New Roman"/>
          <w:sz w:val="24"/>
          <w:szCs w:val="24"/>
        </w:rPr>
        <w:t xml:space="preserve"> Monsieur Le Maire demande à l’Assemblée délibérante de bien vouloir l’autoriser à signer les actes notariés portant sur :</w:t>
      </w:r>
    </w:p>
    <w:p w:rsidR="00861718" w:rsidRPr="00861718" w:rsidRDefault="00861718" w:rsidP="00861718">
      <w:pPr>
        <w:pStyle w:val="Paragraphedeliste"/>
        <w:numPr>
          <w:ilvl w:val="0"/>
          <w:numId w:val="15"/>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861718">
        <w:rPr>
          <w:rFonts w:ascii="Times New Roman" w:hAnsi="Times New Roman" w:cs="Times New Roman"/>
          <w:sz w:val="24"/>
          <w:szCs w:val="24"/>
        </w:rPr>
        <w:t>L’acquisition à l’euro symbolique de la partie de la  parcelle 750 à Monsieur MANEIN ;</w:t>
      </w:r>
    </w:p>
    <w:p w:rsidR="00861718" w:rsidRPr="00861718" w:rsidRDefault="00861718" w:rsidP="00861718">
      <w:pPr>
        <w:pStyle w:val="Paragraphedeliste"/>
        <w:numPr>
          <w:ilvl w:val="0"/>
          <w:numId w:val="15"/>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861718">
        <w:rPr>
          <w:rFonts w:ascii="Times New Roman" w:hAnsi="Times New Roman" w:cs="Times New Roman"/>
          <w:sz w:val="24"/>
          <w:szCs w:val="24"/>
        </w:rPr>
        <w:t>L’intégration de cette parcelle partielle à l’acte de cession au profit de SIST du LIBOURNAIS.</w:t>
      </w:r>
    </w:p>
    <w:p w:rsidR="00861718" w:rsidRPr="00861718" w:rsidRDefault="00861718" w:rsidP="00861718">
      <w:pPr>
        <w:jc w:val="both"/>
        <w:rPr>
          <w:rFonts w:ascii="Times New Roman" w:hAnsi="Times New Roman" w:cs="Times New Roman"/>
          <w:sz w:val="24"/>
          <w:szCs w:val="24"/>
        </w:rPr>
      </w:pPr>
      <w:r w:rsidRPr="00861718">
        <w:rPr>
          <w:rFonts w:ascii="Times New Roman" w:hAnsi="Times New Roman" w:cs="Times New Roman"/>
          <w:sz w:val="24"/>
          <w:szCs w:val="24"/>
        </w:rPr>
        <w:t xml:space="preserve"> </w:t>
      </w:r>
    </w:p>
    <w:p w:rsidR="00861718" w:rsidRPr="00861718" w:rsidRDefault="00861718" w:rsidP="00861718">
      <w:pPr>
        <w:jc w:val="both"/>
        <w:rPr>
          <w:rFonts w:ascii="Times New Roman" w:hAnsi="Times New Roman" w:cs="Times New Roman"/>
          <w:sz w:val="24"/>
          <w:szCs w:val="24"/>
        </w:rPr>
      </w:pPr>
      <w:r w:rsidRPr="00861718">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861718" w:rsidRDefault="00861718" w:rsidP="00861718">
      <w:pPr>
        <w:jc w:val="both"/>
        <w:rPr>
          <w:sz w:val="16"/>
          <w:szCs w:val="16"/>
        </w:rPr>
      </w:pP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N° 2017-10-05 MODIFICATION DU REGLEMENT DE LA MEDIATHEQUE ARTOTHEQUE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Monsieur Le Maire explique à l’Assemblée délibérante que le fonctionnement de la médiathèque artothèque est régi par le règlement intérieur approuvé par le Conseil municipal. Aussi, toute modification substantielle doit faire l’objet d’une délibération.</w:t>
      </w:r>
    </w:p>
    <w:p w:rsid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Les modifications apportées au règlement en vigueur portent le prêt de consoles de jeux vidéo au bénéfice du public.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861718" w:rsidRDefault="00861718" w:rsidP="00861718">
      <w:pPr>
        <w:jc w:val="both"/>
        <w:rPr>
          <w:rFonts w:ascii="Times New Roman" w:hAnsi="Times New Roman"/>
          <w:b/>
          <w:sz w:val="24"/>
          <w:szCs w:val="24"/>
          <w:u w:val="single"/>
        </w:rPr>
      </w:pPr>
    </w:p>
    <w:p w:rsidR="00861718" w:rsidRDefault="00861718" w:rsidP="00861718">
      <w:pPr>
        <w:jc w:val="both"/>
        <w:rPr>
          <w:rFonts w:ascii="Times New Roman" w:hAnsi="Times New Roman"/>
          <w:b/>
          <w:sz w:val="24"/>
          <w:szCs w:val="24"/>
          <w:u w:val="single"/>
        </w:rPr>
      </w:pPr>
      <w:r w:rsidRPr="003B4B78">
        <w:rPr>
          <w:rFonts w:ascii="Times New Roman" w:hAnsi="Times New Roman"/>
          <w:b/>
          <w:sz w:val="24"/>
          <w:szCs w:val="24"/>
          <w:u w:val="single"/>
        </w:rPr>
        <w:lastRenderedPageBreak/>
        <w:t xml:space="preserve">N° </w:t>
      </w:r>
      <w:r>
        <w:rPr>
          <w:rFonts w:ascii="Times New Roman" w:hAnsi="Times New Roman"/>
          <w:b/>
          <w:sz w:val="24"/>
          <w:szCs w:val="24"/>
          <w:u w:val="single"/>
        </w:rPr>
        <w:t>2017-10-06</w:t>
      </w:r>
      <w:r w:rsidRPr="003B4B78">
        <w:rPr>
          <w:rFonts w:ascii="Times New Roman" w:hAnsi="Times New Roman"/>
          <w:b/>
          <w:sz w:val="24"/>
          <w:szCs w:val="24"/>
          <w:u w:val="single"/>
        </w:rPr>
        <w:t xml:space="preserve"> : </w:t>
      </w:r>
      <w:r>
        <w:rPr>
          <w:rFonts w:ascii="Times New Roman" w:hAnsi="Times New Roman"/>
          <w:b/>
          <w:sz w:val="24"/>
          <w:szCs w:val="24"/>
          <w:u w:val="single"/>
        </w:rPr>
        <w:t>AUTORISATION DU CONSEIL MUNICIPAL AU MAIRE DE SIGNER LA CONVENTION AVEC L’ASSOCIATION ALEJ POUR LE VERSEMENT DE LA SUBVENTION D’INVESTISSEMENT :</w:t>
      </w:r>
    </w:p>
    <w:p w:rsidR="00861718" w:rsidRDefault="00861718" w:rsidP="00861718">
      <w:pPr>
        <w:jc w:val="both"/>
        <w:rPr>
          <w:rFonts w:ascii="Times New Roman" w:hAnsi="Times New Roman"/>
          <w:sz w:val="24"/>
          <w:szCs w:val="24"/>
        </w:rPr>
      </w:pPr>
      <w:r>
        <w:rPr>
          <w:rFonts w:ascii="Times New Roman" w:hAnsi="Times New Roman"/>
          <w:sz w:val="24"/>
          <w:szCs w:val="24"/>
        </w:rPr>
        <w:t>Monsieur Le Maire présente les modalités de versement de la subvention d’investissement au profit de l’ALEJ.</w:t>
      </w:r>
    </w:p>
    <w:p w:rsidR="00861718" w:rsidRDefault="00861718" w:rsidP="00861718">
      <w:pPr>
        <w:jc w:val="both"/>
        <w:rPr>
          <w:rFonts w:ascii="Times New Roman" w:hAnsi="Times New Roman"/>
          <w:sz w:val="24"/>
          <w:szCs w:val="24"/>
        </w:rPr>
      </w:pPr>
      <w:r>
        <w:rPr>
          <w:rFonts w:ascii="Times New Roman" w:hAnsi="Times New Roman"/>
          <w:sz w:val="24"/>
          <w:szCs w:val="24"/>
        </w:rPr>
        <w:t>Le budget alloué à cette subvention s’organise comme suit :</w:t>
      </w:r>
    </w:p>
    <w:p w:rsidR="00861718" w:rsidRDefault="00861718" w:rsidP="00861718">
      <w:pPr>
        <w:numPr>
          <w:ilvl w:val="0"/>
          <w:numId w:val="24"/>
        </w:numPr>
        <w:spacing w:line="240" w:lineRule="auto"/>
        <w:jc w:val="both"/>
        <w:rPr>
          <w:rFonts w:ascii="Times New Roman" w:hAnsi="Times New Roman"/>
          <w:sz w:val="24"/>
          <w:szCs w:val="24"/>
        </w:rPr>
      </w:pPr>
      <w:r>
        <w:rPr>
          <w:rFonts w:ascii="Times New Roman" w:hAnsi="Times New Roman"/>
          <w:sz w:val="24"/>
          <w:szCs w:val="24"/>
        </w:rPr>
        <w:t>Matériel et  mobilier : 72 000 euros,</w:t>
      </w:r>
    </w:p>
    <w:p w:rsidR="00861718" w:rsidRDefault="00861718" w:rsidP="00861718">
      <w:pPr>
        <w:numPr>
          <w:ilvl w:val="0"/>
          <w:numId w:val="24"/>
        </w:numPr>
        <w:spacing w:line="240" w:lineRule="auto"/>
        <w:jc w:val="both"/>
        <w:rPr>
          <w:rFonts w:ascii="Times New Roman" w:hAnsi="Times New Roman"/>
          <w:sz w:val="24"/>
          <w:szCs w:val="24"/>
        </w:rPr>
      </w:pPr>
      <w:r>
        <w:rPr>
          <w:rFonts w:ascii="Times New Roman" w:hAnsi="Times New Roman"/>
          <w:sz w:val="24"/>
          <w:szCs w:val="24"/>
        </w:rPr>
        <w:t>Matériel informatique : 3 000 euros,</w:t>
      </w:r>
    </w:p>
    <w:p w:rsidR="00861718" w:rsidRDefault="00861718" w:rsidP="00861718">
      <w:pPr>
        <w:numPr>
          <w:ilvl w:val="0"/>
          <w:numId w:val="24"/>
        </w:numPr>
        <w:spacing w:line="240" w:lineRule="auto"/>
        <w:jc w:val="both"/>
        <w:rPr>
          <w:rFonts w:ascii="Times New Roman" w:hAnsi="Times New Roman"/>
          <w:sz w:val="24"/>
          <w:szCs w:val="24"/>
        </w:rPr>
      </w:pPr>
      <w:r>
        <w:rPr>
          <w:rFonts w:ascii="Times New Roman" w:hAnsi="Times New Roman"/>
          <w:sz w:val="24"/>
          <w:szCs w:val="24"/>
        </w:rPr>
        <w:t>Jeux extérieurs : 6 000 euros.</w:t>
      </w:r>
    </w:p>
    <w:p w:rsidR="00861718" w:rsidRDefault="00861718" w:rsidP="00861718">
      <w:pPr>
        <w:jc w:val="both"/>
        <w:rPr>
          <w:rFonts w:ascii="Times New Roman" w:hAnsi="Times New Roman"/>
          <w:sz w:val="24"/>
          <w:szCs w:val="24"/>
        </w:rPr>
      </w:pPr>
      <w:r>
        <w:rPr>
          <w:rFonts w:ascii="Times New Roman" w:hAnsi="Times New Roman"/>
          <w:sz w:val="24"/>
          <w:szCs w:val="24"/>
        </w:rPr>
        <w:t>Monsieur Le Maire explique les démarches administratives entreprises par l’association ALEJ pour l’obtention des financements de la Caisse d’Allocations Familiales de la Gironde. Le montant de la subvention pourrait atteindre les 50 % du montant de la dépense. Lorsque ce montant sera connu, Monsieur Le Maire propose qu’un avenant à la présente convention soit rédigé afin que l’Association reverse l’aide financière qu’elle aura perçue sur le budget communal.</w:t>
      </w:r>
    </w:p>
    <w:p w:rsidR="00861718" w:rsidRDefault="00861718" w:rsidP="00861718">
      <w:pPr>
        <w:jc w:val="both"/>
        <w:rPr>
          <w:rFonts w:ascii="Times New Roman" w:hAnsi="Times New Roman"/>
          <w:sz w:val="24"/>
          <w:szCs w:val="24"/>
        </w:rPr>
      </w:pPr>
      <w:r>
        <w:rPr>
          <w:rFonts w:ascii="Times New Roman" w:hAnsi="Times New Roman"/>
          <w:sz w:val="24"/>
          <w:szCs w:val="24"/>
        </w:rPr>
        <w:t>La dépense sera imputée sur le budget communal à l’article 20421 du programme 70.</w:t>
      </w:r>
    </w:p>
    <w:p w:rsidR="00861718" w:rsidRDefault="00861718" w:rsidP="00861718">
      <w:pPr>
        <w:jc w:val="both"/>
        <w:rPr>
          <w:rFonts w:ascii="Times New Roman" w:hAnsi="Times New Roman"/>
          <w:sz w:val="24"/>
          <w:szCs w:val="24"/>
        </w:rPr>
      </w:pPr>
      <w:r>
        <w:rPr>
          <w:rFonts w:ascii="Times New Roman" w:hAnsi="Times New Roman"/>
          <w:sz w:val="24"/>
          <w:szCs w:val="24"/>
        </w:rPr>
        <w:t>Monsieur Le Maire propose à l’Assemblée délibérante de bien vouloir délibérer sur :</w:t>
      </w:r>
    </w:p>
    <w:p w:rsidR="00861718" w:rsidRDefault="00861718" w:rsidP="00861718">
      <w:pPr>
        <w:numPr>
          <w:ilvl w:val="0"/>
          <w:numId w:val="24"/>
        </w:numPr>
        <w:spacing w:line="240" w:lineRule="auto"/>
        <w:jc w:val="both"/>
        <w:rPr>
          <w:rFonts w:ascii="Times New Roman" w:hAnsi="Times New Roman"/>
          <w:sz w:val="24"/>
          <w:szCs w:val="24"/>
        </w:rPr>
      </w:pPr>
      <w:r>
        <w:rPr>
          <w:rFonts w:ascii="Times New Roman" w:hAnsi="Times New Roman"/>
          <w:sz w:val="24"/>
          <w:szCs w:val="24"/>
        </w:rPr>
        <w:t>Le vote d’une subvention d’investissement d’un montant de 81 000 euros au profit de l’association ALEJ ;</w:t>
      </w:r>
    </w:p>
    <w:p w:rsidR="00861718" w:rsidRPr="00BC64EA" w:rsidRDefault="00861718" w:rsidP="00861718">
      <w:pPr>
        <w:numPr>
          <w:ilvl w:val="0"/>
          <w:numId w:val="24"/>
        </w:numPr>
        <w:spacing w:line="240" w:lineRule="auto"/>
        <w:jc w:val="both"/>
        <w:rPr>
          <w:rFonts w:ascii="Times New Roman" w:hAnsi="Times New Roman"/>
          <w:sz w:val="24"/>
          <w:szCs w:val="24"/>
        </w:rPr>
      </w:pPr>
      <w:r>
        <w:rPr>
          <w:rFonts w:ascii="Times New Roman" w:hAnsi="Times New Roman"/>
          <w:sz w:val="24"/>
          <w:szCs w:val="24"/>
        </w:rPr>
        <w:t>L’autorisation de signer la convention annexe de la présente décision régissant les modalités pratiques et financières.</w:t>
      </w:r>
    </w:p>
    <w:p w:rsidR="00861718" w:rsidRPr="00BC64EA" w:rsidRDefault="00861718" w:rsidP="00861718">
      <w:pPr>
        <w:jc w:val="both"/>
        <w:rPr>
          <w:rFonts w:ascii="Times New Roman" w:hAnsi="Times New Roman"/>
          <w:sz w:val="24"/>
          <w:szCs w:val="24"/>
        </w:rPr>
      </w:pPr>
      <w:r w:rsidRPr="00BC64EA">
        <w:rPr>
          <w:rFonts w:ascii="Times New Roman" w:hAnsi="Times New Roman"/>
          <w:sz w:val="24"/>
          <w:szCs w:val="24"/>
        </w:rPr>
        <w:t xml:space="preserve">Le Conseil municipal, après en avoir délibéré, adopte à l’unanimité </w:t>
      </w:r>
      <w:r>
        <w:rPr>
          <w:rFonts w:ascii="Times New Roman" w:hAnsi="Times New Roman"/>
          <w:sz w:val="24"/>
          <w:szCs w:val="24"/>
        </w:rPr>
        <w:t>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 xml:space="preserve">N° 2017-10-07 : FIXATION DE LA DUREE D’AMORTISSEMENT DES SUBVENTIONS D’INVESTISSEMENT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Monsieur Le Maire explique que les subventions d’investissement versées figurent dans la catégorie des immobilisations qui doivent être obligatoirement amorties.</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Aussi, Monsieur Le Maire propose à l’Assemblée délibérante de fixer à </w:t>
      </w:r>
      <w:r w:rsidRPr="002462CF">
        <w:rPr>
          <w:rFonts w:ascii="Times New Roman" w:hAnsi="Times New Roman" w:cs="Times New Roman"/>
          <w:b/>
          <w:sz w:val="24"/>
          <w:szCs w:val="24"/>
        </w:rPr>
        <w:t>3 ans</w:t>
      </w:r>
      <w:r w:rsidRPr="002462CF">
        <w:rPr>
          <w:rFonts w:ascii="Times New Roman" w:hAnsi="Times New Roman" w:cs="Times New Roman"/>
          <w:sz w:val="24"/>
          <w:szCs w:val="24"/>
        </w:rPr>
        <w:t xml:space="preserve"> la durée d’amortissement de la subvention d’équipement versée à l’association ALEJ dont les modalités sont actées par délibération 2017-10-06 du 18 octobre 2017.</w:t>
      </w:r>
    </w:p>
    <w:p w:rsid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Default="002462CF" w:rsidP="002462CF">
      <w:pPr>
        <w:jc w:val="both"/>
        <w:rPr>
          <w:rFonts w:ascii="Times New Roman" w:hAnsi="Times New Roman" w:cs="Times New Roman"/>
          <w:sz w:val="24"/>
          <w:szCs w:val="24"/>
        </w:rPr>
      </w:pPr>
    </w:p>
    <w:p w:rsidR="00861718" w:rsidRPr="002462CF" w:rsidRDefault="00861718"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 xml:space="preserve">N° 2017-10-08  ASLH  - AVENANTS AUX MARCHES DE TRAVAUX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Dans le cadre de la construction de l’ALSH, Monsieur Le Maire propose aux élus de signer les avenants suivants :</w:t>
      </w:r>
    </w:p>
    <w:p w:rsidR="002462CF" w:rsidRPr="002462CF" w:rsidRDefault="002462CF" w:rsidP="002462CF">
      <w:pPr>
        <w:numPr>
          <w:ilvl w:val="0"/>
          <w:numId w:val="16"/>
        </w:num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2462CF">
        <w:rPr>
          <w:rFonts w:ascii="Times New Roman" w:hAnsi="Times New Roman" w:cs="Times New Roman"/>
          <w:b/>
          <w:sz w:val="24"/>
          <w:szCs w:val="24"/>
        </w:rPr>
        <w:t xml:space="preserve">Lot 1 VRD, entreprise LAURIERE : </w:t>
      </w:r>
    </w:p>
    <w:p w:rsidR="002462CF" w:rsidRPr="002462CF" w:rsidRDefault="002462CF" w:rsidP="002462CF">
      <w:pPr>
        <w:numPr>
          <w:ilvl w:val="1"/>
          <w:numId w:val="16"/>
        </w:numPr>
        <w:overflowPunct w:val="0"/>
        <w:autoSpaceDE w:val="0"/>
        <w:autoSpaceDN w:val="0"/>
        <w:adjustRightInd w:val="0"/>
        <w:spacing w:line="240" w:lineRule="auto"/>
        <w:jc w:val="both"/>
        <w:textAlignment w:val="baseline"/>
        <w:rPr>
          <w:rFonts w:ascii="Times New Roman" w:hAnsi="Times New Roman" w:cs="Times New Roman"/>
          <w:sz w:val="24"/>
          <w:szCs w:val="24"/>
          <w:u w:val="single"/>
        </w:rPr>
      </w:pPr>
      <w:r w:rsidRPr="002462CF">
        <w:rPr>
          <w:rFonts w:ascii="Times New Roman" w:hAnsi="Times New Roman" w:cs="Times New Roman"/>
          <w:sz w:val="24"/>
          <w:szCs w:val="24"/>
          <w:u w:val="single"/>
        </w:rPr>
        <w:t>Aménagement du bassin de rétention, modification des cheminements :</w:t>
      </w:r>
    </w:p>
    <w:p w:rsidR="002462CF" w:rsidRPr="002462CF" w:rsidRDefault="002462CF" w:rsidP="002462CF">
      <w:pPr>
        <w:numPr>
          <w:ilvl w:val="2"/>
          <w:numId w:val="16"/>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2462CF">
        <w:rPr>
          <w:rFonts w:ascii="Times New Roman" w:hAnsi="Times New Roman" w:cs="Times New Roman"/>
          <w:sz w:val="24"/>
          <w:szCs w:val="24"/>
        </w:rPr>
        <w:t>7 573.25 euros hors taxes.</w:t>
      </w:r>
    </w:p>
    <w:p w:rsidR="002462CF" w:rsidRPr="002462CF" w:rsidRDefault="002462CF" w:rsidP="002462CF">
      <w:pPr>
        <w:numPr>
          <w:ilvl w:val="0"/>
          <w:numId w:val="16"/>
        </w:num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2462CF">
        <w:rPr>
          <w:rFonts w:ascii="Times New Roman" w:hAnsi="Times New Roman" w:cs="Times New Roman"/>
          <w:b/>
          <w:sz w:val="24"/>
          <w:szCs w:val="24"/>
        </w:rPr>
        <w:t>Lot 4 menuiseries intérieures, entreprise RICHARD ;</w:t>
      </w:r>
    </w:p>
    <w:p w:rsidR="002462CF" w:rsidRPr="002462CF" w:rsidRDefault="002462CF" w:rsidP="002462CF">
      <w:pPr>
        <w:numPr>
          <w:ilvl w:val="1"/>
          <w:numId w:val="16"/>
        </w:numPr>
        <w:overflowPunct w:val="0"/>
        <w:autoSpaceDE w:val="0"/>
        <w:autoSpaceDN w:val="0"/>
        <w:adjustRightInd w:val="0"/>
        <w:spacing w:line="240" w:lineRule="auto"/>
        <w:jc w:val="both"/>
        <w:textAlignment w:val="baseline"/>
        <w:rPr>
          <w:rFonts w:ascii="Times New Roman" w:hAnsi="Times New Roman" w:cs="Times New Roman"/>
          <w:sz w:val="24"/>
          <w:szCs w:val="24"/>
          <w:u w:val="single"/>
        </w:rPr>
      </w:pPr>
      <w:r w:rsidRPr="002462CF">
        <w:rPr>
          <w:rFonts w:ascii="Times New Roman" w:hAnsi="Times New Roman" w:cs="Times New Roman"/>
          <w:sz w:val="24"/>
          <w:szCs w:val="24"/>
          <w:u w:val="single"/>
        </w:rPr>
        <w:t>Suppression des bancs prévus dans l’espace d’accueil :</w:t>
      </w:r>
    </w:p>
    <w:p w:rsidR="002462CF" w:rsidRPr="002462CF" w:rsidRDefault="002462CF" w:rsidP="002462CF">
      <w:pPr>
        <w:numPr>
          <w:ilvl w:val="2"/>
          <w:numId w:val="16"/>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2462CF">
        <w:rPr>
          <w:rFonts w:ascii="Times New Roman" w:hAnsi="Times New Roman" w:cs="Times New Roman"/>
          <w:sz w:val="24"/>
          <w:szCs w:val="24"/>
        </w:rPr>
        <w:t>- 1 965.00 euros hors taxes.</w:t>
      </w:r>
    </w:p>
    <w:p w:rsidR="002462CF" w:rsidRPr="002462CF" w:rsidRDefault="002462CF" w:rsidP="002462CF">
      <w:pPr>
        <w:numPr>
          <w:ilvl w:val="0"/>
          <w:numId w:val="16"/>
        </w:num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2462CF">
        <w:rPr>
          <w:rFonts w:ascii="Times New Roman" w:hAnsi="Times New Roman" w:cs="Times New Roman"/>
          <w:b/>
          <w:sz w:val="24"/>
          <w:szCs w:val="24"/>
        </w:rPr>
        <w:t>Lot 12 CVPS, entreprise GENICLIME SUD OUEST :</w:t>
      </w:r>
    </w:p>
    <w:p w:rsidR="002462CF" w:rsidRPr="002462CF" w:rsidRDefault="002462CF" w:rsidP="002462CF">
      <w:pPr>
        <w:numPr>
          <w:ilvl w:val="1"/>
          <w:numId w:val="16"/>
        </w:numPr>
        <w:overflowPunct w:val="0"/>
        <w:autoSpaceDE w:val="0"/>
        <w:autoSpaceDN w:val="0"/>
        <w:adjustRightInd w:val="0"/>
        <w:spacing w:line="240" w:lineRule="auto"/>
        <w:jc w:val="both"/>
        <w:textAlignment w:val="baseline"/>
        <w:rPr>
          <w:rFonts w:ascii="Times New Roman" w:hAnsi="Times New Roman" w:cs="Times New Roman"/>
          <w:sz w:val="24"/>
          <w:szCs w:val="24"/>
          <w:u w:val="single"/>
        </w:rPr>
      </w:pPr>
      <w:r w:rsidRPr="002462CF">
        <w:rPr>
          <w:rFonts w:ascii="Times New Roman" w:hAnsi="Times New Roman" w:cs="Times New Roman"/>
          <w:sz w:val="24"/>
          <w:szCs w:val="24"/>
          <w:u w:val="single"/>
        </w:rPr>
        <w:t>Modification du réseau aéraulique</w:t>
      </w:r>
    </w:p>
    <w:p w:rsidR="002462CF" w:rsidRPr="002462CF" w:rsidRDefault="002462CF" w:rsidP="002462CF">
      <w:pPr>
        <w:numPr>
          <w:ilvl w:val="2"/>
          <w:numId w:val="16"/>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2462CF">
        <w:rPr>
          <w:rFonts w:ascii="Times New Roman" w:hAnsi="Times New Roman" w:cs="Times New Roman"/>
          <w:sz w:val="24"/>
          <w:szCs w:val="24"/>
        </w:rPr>
        <w:t xml:space="preserve">- 264 euros hors taxes. </w:t>
      </w:r>
    </w:p>
    <w:p w:rsidR="002462CF" w:rsidRPr="002462CF" w:rsidRDefault="002462CF" w:rsidP="002462CF">
      <w:pPr>
        <w:numPr>
          <w:ilvl w:val="0"/>
          <w:numId w:val="16"/>
        </w:num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2462CF">
        <w:rPr>
          <w:rFonts w:ascii="Times New Roman" w:hAnsi="Times New Roman" w:cs="Times New Roman"/>
          <w:b/>
          <w:sz w:val="24"/>
          <w:szCs w:val="24"/>
        </w:rPr>
        <w:t>Lot 14 CITY STADE, entreprise LAURIERE :</w:t>
      </w:r>
    </w:p>
    <w:p w:rsidR="002462CF" w:rsidRPr="002462CF" w:rsidRDefault="002462CF" w:rsidP="002462CF">
      <w:pPr>
        <w:numPr>
          <w:ilvl w:val="1"/>
          <w:numId w:val="16"/>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2462CF">
        <w:rPr>
          <w:rFonts w:ascii="Times New Roman" w:hAnsi="Times New Roman" w:cs="Times New Roman"/>
          <w:sz w:val="24"/>
          <w:szCs w:val="24"/>
        </w:rPr>
        <w:t>Adjonction de structures assis debout, de porte casques, de mini buts ;</w:t>
      </w:r>
    </w:p>
    <w:p w:rsidR="002462CF" w:rsidRPr="002462CF" w:rsidRDefault="002462CF" w:rsidP="002462CF">
      <w:pPr>
        <w:numPr>
          <w:ilvl w:val="1"/>
          <w:numId w:val="16"/>
        </w:num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2462CF">
        <w:rPr>
          <w:rFonts w:ascii="Times New Roman" w:hAnsi="Times New Roman" w:cs="Times New Roman"/>
          <w:sz w:val="24"/>
          <w:szCs w:val="24"/>
        </w:rPr>
        <w:t>Réalisation d’un gazon synthétique ;</w:t>
      </w:r>
    </w:p>
    <w:p w:rsidR="002462CF" w:rsidRPr="002462CF" w:rsidRDefault="002462CF" w:rsidP="002462CF">
      <w:pPr>
        <w:numPr>
          <w:ilvl w:val="2"/>
          <w:numId w:val="16"/>
        </w:numPr>
        <w:overflowPunct w:val="0"/>
        <w:autoSpaceDE w:val="0"/>
        <w:autoSpaceDN w:val="0"/>
        <w:adjustRightInd w:val="0"/>
        <w:spacing w:line="240" w:lineRule="auto"/>
        <w:jc w:val="both"/>
        <w:textAlignment w:val="baseline"/>
        <w:rPr>
          <w:rFonts w:ascii="Times New Roman" w:hAnsi="Times New Roman" w:cs="Times New Roman"/>
          <w:sz w:val="24"/>
          <w:szCs w:val="24"/>
          <w:u w:val="single"/>
        </w:rPr>
      </w:pPr>
      <w:r w:rsidRPr="002462CF">
        <w:rPr>
          <w:rFonts w:ascii="Times New Roman" w:hAnsi="Times New Roman" w:cs="Times New Roman"/>
          <w:sz w:val="24"/>
          <w:szCs w:val="24"/>
          <w:u w:val="single"/>
        </w:rPr>
        <w:t>13 543.00 euros hors taxes.</w:t>
      </w:r>
    </w:p>
    <w:p w:rsid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N° 2017-10-09 DECISION MODIFICATIVE NUMERO 4 AU BUDGET PRINCIPAL 2017</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Monsieur le Maire explique les mouvements opérés sur la décision modificative numéro 4. Il s’agit de procéder à notamment l’inscription des provisions budgétaires nécessaires au paiement de la subvention d’équipement au profit de l’alej. En recette d’investissement, une prévision budgétaire concerne le financement de la Caisse d’allocations familiales que l’Alej a sollicitée et qui sera reversée sur le budget communal.</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Les modifications budgétaires sans incidences sur les masses globales réalisées sur l’opération 11 voirie concernent l’imputation des travaux réalisées par la Communauté de communes dans le cadre des travaux de voiries route de la mairie.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b/>
          <w:sz w:val="24"/>
          <w:szCs w:val="24"/>
          <w:u w:val="single"/>
        </w:rPr>
      </w:pPr>
    </w:p>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u w:val="single"/>
        </w:rPr>
        <w:t xml:space="preserve">N° 2017-10-10 : CONTRAT CEJ REPARTITIONS DU SOLDE 2016 ET  DU SECOND ACOMPTE 2017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La Caisse d’Allocations Familiales de la Gironde, dans le cadre du </w:t>
      </w:r>
      <w:r w:rsidRPr="002462CF">
        <w:rPr>
          <w:rFonts w:ascii="Times New Roman" w:hAnsi="Times New Roman" w:cs="Times New Roman"/>
          <w:b/>
          <w:sz w:val="24"/>
          <w:szCs w:val="24"/>
        </w:rPr>
        <w:t>Contrat Enfance Jeunesse 2014-2017</w:t>
      </w:r>
      <w:r w:rsidRPr="002462CF">
        <w:rPr>
          <w:rFonts w:ascii="Times New Roman" w:hAnsi="Times New Roman" w:cs="Times New Roman"/>
          <w:sz w:val="24"/>
          <w:szCs w:val="24"/>
        </w:rPr>
        <w:t xml:space="preserve"> signé avec les communes de Montussan et Saint Sulpice et Cameyrac a procédé aux versements :</w:t>
      </w:r>
    </w:p>
    <w:p w:rsidR="002462CF" w:rsidRPr="002462CF" w:rsidRDefault="002462CF" w:rsidP="002462CF">
      <w:pPr>
        <w:pStyle w:val="Paragraphedeliste"/>
        <w:numPr>
          <w:ilvl w:val="0"/>
          <w:numId w:val="18"/>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 xml:space="preserve">Du </w:t>
      </w:r>
      <w:r w:rsidRPr="002462CF">
        <w:rPr>
          <w:rFonts w:ascii="Times New Roman" w:hAnsi="Times New Roman" w:cs="Times New Roman"/>
          <w:sz w:val="24"/>
          <w:szCs w:val="24"/>
          <w:u w:val="single"/>
        </w:rPr>
        <w:t>solde de l’exercice 2016</w:t>
      </w:r>
      <w:r w:rsidRPr="002462CF">
        <w:rPr>
          <w:rFonts w:ascii="Times New Roman" w:hAnsi="Times New Roman" w:cs="Times New Roman"/>
          <w:sz w:val="24"/>
          <w:szCs w:val="24"/>
        </w:rPr>
        <w:t xml:space="preserve"> pour un montant de </w:t>
      </w:r>
      <w:r w:rsidRPr="002462CF">
        <w:rPr>
          <w:rFonts w:ascii="Times New Roman" w:hAnsi="Times New Roman" w:cs="Times New Roman"/>
          <w:b/>
          <w:sz w:val="24"/>
          <w:szCs w:val="24"/>
        </w:rPr>
        <w:t>69 418.87 €</w:t>
      </w:r>
    </w:p>
    <w:p w:rsidR="002462CF" w:rsidRPr="002462CF" w:rsidRDefault="002462CF" w:rsidP="002462CF">
      <w:pPr>
        <w:pStyle w:val="Paragraphedeliste"/>
        <w:numPr>
          <w:ilvl w:val="0"/>
          <w:numId w:val="18"/>
        </w:numPr>
        <w:spacing w:after="200"/>
        <w:jc w:val="both"/>
        <w:rPr>
          <w:rFonts w:ascii="Times New Roman" w:hAnsi="Times New Roman" w:cs="Times New Roman"/>
          <w:sz w:val="24"/>
          <w:szCs w:val="24"/>
        </w:rPr>
      </w:pPr>
      <w:r w:rsidRPr="002462CF">
        <w:rPr>
          <w:rFonts w:ascii="Times New Roman" w:hAnsi="Times New Roman" w:cs="Times New Roman"/>
          <w:sz w:val="24"/>
          <w:szCs w:val="24"/>
        </w:rPr>
        <w:t xml:space="preserve">Du </w:t>
      </w:r>
      <w:r w:rsidRPr="002462CF">
        <w:rPr>
          <w:rFonts w:ascii="Times New Roman" w:hAnsi="Times New Roman" w:cs="Times New Roman"/>
          <w:sz w:val="24"/>
          <w:szCs w:val="24"/>
          <w:u w:val="single"/>
        </w:rPr>
        <w:t>second acompte 2017</w:t>
      </w:r>
      <w:r w:rsidRPr="002462CF">
        <w:rPr>
          <w:rFonts w:ascii="Times New Roman" w:hAnsi="Times New Roman" w:cs="Times New Roman"/>
          <w:sz w:val="24"/>
          <w:szCs w:val="24"/>
        </w:rPr>
        <w:t xml:space="preserve"> pour un montant de </w:t>
      </w:r>
      <w:r w:rsidRPr="002462CF">
        <w:rPr>
          <w:rFonts w:ascii="Times New Roman" w:hAnsi="Times New Roman" w:cs="Times New Roman"/>
          <w:b/>
          <w:sz w:val="24"/>
          <w:szCs w:val="24"/>
        </w:rPr>
        <w:t>83 877.16 €</w:t>
      </w:r>
    </w:p>
    <w:p w:rsid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Monsieur Le Maire rappelle, pour information, les pourcentages de fréquentation des structures Galipette et Alej l’exercice 2016 :</w:t>
      </w:r>
    </w:p>
    <w:p w:rsidR="002462CF" w:rsidRDefault="002462CF" w:rsidP="002462CF">
      <w:pPr>
        <w:numPr>
          <w:ilvl w:val="0"/>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Action multi accueil et ram :</w:t>
      </w:r>
    </w:p>
    <w:p w:rsidR="002462CF" w:rsidRPr="002462CF" w:rsidRDefault="002462CF" w:rsidP="002462CF">
      <w:pPr>
        <w:numPr>
          <w:ilvl w:val="1"/>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 xml:space="preserve">Beychac et Cailleau : </w:t>
      </w:r>
      <w:r w:rsidRPr="002462CF">
        <w:rPr>
          <w:rFonts w:ascii="Times New Roman" w:hAnsi="Times New Roman" w:cs="Times New Roman"/>
          <w:sz w:val="24"/>
          <w:szCs w:val="24"/>
        </w:rPr>
        <w:tab/>
        <w:t xml:space="preserve">38.96%  </w:t>
      </w:r>
      <w:r w:rsidRPr="002462CF">
        <w:rPr>
          <w:rFonts w:ascii="Times New Roman" w:hAnsi="Times New Roman" w:cs="Times New Roman"/>
          <w:sz w:val="24"/>
          <w:szCs w:val="24"/>
        </w:rPr>
        <w:tab/>
      </w:r>
      <w:r w:rsidRPr="002462CF">
        <w:rPr>
          <w:rFonts w:ascii="Times New Roman" w:hAnsi="Times New Roman" w:cs="Times New Roman"/>
          <w:sz w:val="24"/>
          <w:szCs w:val="24"/>
        </w:rPr>
        <w:tab/>
      </w:r>
    </w:p>
    <w:p w:rsidR="002462CF" w:rsidRPr="002462CF" w:rsidRDefault="002462CF" w:rsidP="002462CF">
      <w:pPr>
        <w:numPr>
          <w:ilvl w:val="1"/>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 xml:space="preserve">Montussan : </w:t>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t xml:space="preserve">22.82% </w:t>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r>
    </w:p>
    <w:p w:rsidR="002462CF" w:rsidRPr="002462CF" w:rsidRDefault="002462CF" w:rsidP="002462CF">
      <w:pPr>
        <w:numPr>
          <w:ilvl w:val="1"/>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 xml:space="preserve">Saint Sulpice et Cameyrac : </w:t>
      </w:r>
      <w:r w:rsidRPr="002462CF">
        <w:rPr>
          <w:rFonts w:ascii="Times New Roman" w:hAnsi="Times New Roman" w:cs="Times New Roman"/>
          <w:sz w:val="24"/>
          <w:szCs w:val="24"/>
        </w:rPr>
        <w:tab/>
        <w:t xml:space="preserve">38.22% </w:t>
      </w:r>
      <w:r w:rsidRPr="002462CF">
        <w:rPr>
          <w:rFonts w:ascii="Times New Roman" w:hAnsi="Times New Roman" w:cs="Times New Roman"/>
          <w:sz w:val="24"/>
          <w:szCs w:val="24"/>
        </w:rPr>
        <w:tab/>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numPr>
          <w:ilvl w:val="0"/>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Action clsh alej :</w:t>
      </w:r>
    </w:p>
    <w:p w:rsidR="002462CF" w:rsidRPr="002462CF" w:rsidRDefault="002462CF" w:rsidP="002462CF">
      <w:pPr>
        <w:numPr>
          <w:ilvl w:val="1"/>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 xml:space="preserve">Montussan : </w:t>
      </w:r>
      <w:r w:rsidRPr="002462CF">
        <w:rPr>
          <w:rFonts w:ascii="Times New Roman" w:hAnsi="Times New Roman" w:cs="Times New Roman"/>
          <w:sz w:val="24"/>
          <w:szCs w:val="24"/>
        </w:rPr>
        <w:tab/>
      </w:r>
      <w:r w:rsidRPr="002462CF">
        <w:rPr>
          <w:rFonts w:ascii="Times New Roman" w:hAnsi="Times New Roman" w:cs="Times New Roman"/>
          <w:sz w:val="24"/>
          <w:szCs w:val="24"/>
        </w:rPr>
        <w:tab/>
      </w:r>
      <w:r w:rsidRPr="002462CF">
        <w:rPr>
          <w:rFonts w:ascii="Times New Roman" w:hAnsi="Times New Roman" w:cs="Times New Roman"/>
          <w:sz w:val="24"/>
          <w:szCs w:val="24"/>
        </w:rPr>
        <w:tab/>
        <w:t>30.56%</w:t>
      </w:r>
      <w:r w:rsidRPr="002462CF">
        <w:rPr>
          <w:rFonts w:ascii="Times New Roman" w:hAnsi="Times New Roman" w:cs="Times New Roman"/>
          <w:sz w:val="24"/>
          <w:szCs w:val="24"/>
        </w:rPr>
        <w:tab/>
      </w:r>
      <w:r w:rsidRPr="002462CF">
        <w:rPr>
          <w:rFonts w:ascii="Times New Roman" w:hAnsi="Times New Roman" w:cs="Times New Roman"/>
          <w:sz w:val="24"/>
          <w:szCs w:val="24"/>
        </w:rPr>
        <w:tab/>
      </w:r>
    </w:p>
    <w:p w:rsidR="002462CF" w:rsidRPr="002462CF" w:rsidRDefault="002462CF" w:rsidP="002462CF">
      <w:pPr>
        <w:numPr>
          <w:ilvl w:val="1"/>
          <w:numId w:val="17"/>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 xml:space="preserve">Beychac et Cailleau : </w:t>
      </w:r>
      <w:r w:rsidRPr="002462CF">
        <w:rPr>
          <w:rFonts w:ascii="Times New Roman" w:hAnsi="Times New Roman" w:cs="Times New Roman"/>
          <w:sz w:val="24"/>
          <w:szCs w:val="24"/>
        </w:rPr>
        <w:tab/>
        <w:t>69.44%</w:t>
      </w:r>
      <w:r w:rsidRPr="002462CF">
        <w:rPr>
          <w:rFonts w:ascii="Times New Roman" w:hAnsi="Times New Roman" w:cs="Times New Roman"/>
          <w:sz w:val="24"/>
          <w:szCs w:val="24"/>
        </w:rPr>
        <w:tab/>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rPr>
        <w:t>L’annexe 1</w:t>
      </w:r>
      <w:r w:rsidRPr="002462CF">
        <w:rPr>
          <w:rFonts w:ascii="Times New Roman" w:hAnsi="Times New Roman" w:cs="Times New Roman"/>
          <w:sz w:val="24"/>
          <w:szCs w:val="24"/>
        </w:rPr>
        <w:t xml:space="preserve"> présente la répartition de la </w:t>
      </w:r>
      <w:r w:rsidRPr="002462CF">
        <w:rPr>
          <w:rFonts w:ascii="Times New Roman" w:hAnsi="Times New Roman" w:cs="Times New Roman"/>
          <w:sz w:val="24"/>
          <w:szCs w:val="24"/>
          <w:u w:val="single"/>
        </w:rPr>
        <w:t>totalité du droit 2016</w:t>
      </w:r>
      <w:r w:rsidRPr="002462CF">
        <w:rPr>
          <w:rFonts w:ascii="Times New Roman" w:hAnsi="Times New Roman" w:cs="Times New Roman"/>
          <w:sz w:val="24"/>
          <w:szCs w:val="24"/>
        </w:rPr>
        <w:t xml:space="preserve"> entre les communes partenaires. Conformément aux clés de répartition définies par la Caisse d’Allocations Familiales, il convient de procéder aux versements suivants :</w:t>
      </w:r>
    </w:p>
    <w:p w:rsidR="002462CF" w:rsidRPr="002462CF" w:rsidRDefault="002462CF" w:rsidP="002462CF">
      <w:pPr>
        <w:pStyle w:val="Paragraphedeliste"/>
        <w:numPr>
          <w:ilvl w:val="0"/>
          <w:numId w:val="19"/>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Commune de Beychac et Cailleau :</w:t>
      </w:r>
      <w:r w:rsidRPr="002462CF">
        <w:rPr>
          <w:rFonts w:ascii="Times New Roman" w:hAnsi="Times New Roman" w:cs="Times New Roman"/>
          <w:b/>
          <w:sz w:val="24"/>
          <w:szCs w:val="24"/>
        </w:rPr>
        <w:t xml:space="preserve"> </w:t>
      </w:r>
      <w:r w:rsidRPr="002462CF">
        <w:rPr>
          <w:rFonts w:ascii="Times New Roman" w:hAnsi="Times New Roman" w:cs="Times New Roman"/>
          <w:b/>
          <w:sz w:val="24"/>
          <w:szCs w:val="24"/>
        </w:rPr>
        <w:tab/>
      </w:r>
      <w:r w:rsidRPr="002462CF">
        <w:rPr>
          <w:rFonts w:ascii="Times New Roman" w:hAnsi="Times New Roman" w:cs="Times New Roman"/>
          <w:b/>
          <w:sz w:val="24"/>
          <w:szCs w:val="24"/>
        </w:rPr>
        <w:tab/>
        <w:t>52 889.88 euros</w:t>
      </w:r>
    </w:p>
    <w:p w:rsidR="002462CF" w:rsidRPr="002462CF" w:rsidRDefault="002462CF" w:rsidP="002462CF">
      <w:pPr>
        <w:pStyle w:val="Paragraphedeliste"/>
        <w:numPr>
          <w:ilvl w:val="0"/>
          <w:numId w:val="19"/>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 xml:space="preserve">Commune de Montussan : </w:t>
      </w:r>
      <w:r w:rsidRPr="002462CF">
        <w:rPr>
          <w:rFonts w:ascii="Times New Roman" w:hAnsi="Times New Roman" w:cs="Times New Roman"/>
          <w:sz w:val="24"/>
          <w:szCs w:val="24"/>
        </w:rPr>
        <w:tab/>
      </w:r>
      <w:r w:rsidRPr="002462CF">
        <w:rPr>
          <w:rFonts w:ascii="Times New Roman" w:hAnsi="Times New Roman" w:cs="Times New Roman"/>
          <w:sz w:val="24"/>
          <w:szCs w:val="24"/>
        </w:rPr>
        <w:tab/>
        <w:t xml:space="preserve">  </w:t>
      </w:r>
      <w:r w:rsidRPr="002462CF">
        <w:rPr>
          <w:rFonts w:ascii="Times New Roman" w:hAnsi="Times New Roman" w:cs="Times New Roman"/>
          <w:sz w:val="24"/>
          <w:szCs w:val="24"/>
        </w:rPr>
        <w:tab/>
        <w:t xml:space="preserve">  </w:t>
      </w:r>
      <w:r w:rsidRPr="002462CF">
        <w:rPr>
          <w:rFonts w:ascii="Times New Roman" w:hAnsi="Times New Roman" w:cs="Times New Roman"/>
          <w:b/>
          <w:sz w:val="24"/>
          <w:szCs w:val="24"/>
        </w:rPr>
        <w:t>8 115.70 euros</w:t>
      </w:r>
    </w:p>
    <w:p w:rsidR="002462CF" w:rsidRPr="002462CF" w:rsidRDefault="002462CF" w:rsidP="002462CF">
      <w:pPr>
        <w:pStyle w:val="Paragraphedeliste"/>
        <w:numPr>
          <w:ilvl w:val="0"/>
          <w:numId w:val="19"/>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Commune de Saint Sulpice et Cameyrac</w:t>
      </w:r>
      <w:r w:rsidRPr="002462CF">
        <w:rPr>
          <w:rFonts w:ascii="Times New Roman" w:hAnsi="Times New Roman" w:cs="Times New Roman"/>
          <w:b/>
          <w:sz w:val="24"/>
          <w:szCs w:val="24"/>
        </w:rPr>
        <w:t> :     8 413.29 euros.</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rPr>
        <w:t>L’annexe 2</w:t>
      </w:r>
      <w:r w:rsidRPr="002462CF">
        <w:rPr>
          <w:rFonts w:ascii="Times New Roman" w:hAnsi="Times New Roman" w:cs="Times New Roman"/>
          <w:sz w:val="24"/>
          <w:szCs w:val="24"/>
        </w:rPr>
        <w:t xml:space="preserve"> présente la répartition du </w:t>
      </w:r>
      <w:r w:rsidRPr="002462CF">
        <w:rPr>
          <w:rFonts w:ascii="Times New Roman" w:hAnsi="Times New Roman" w:cs="Times New Roman"/>
          <w:sz w:val="24"/>
          <w:szCs w:val="24"/>
          <w:u w:val="single"/>
        </w:rPr>
        <w:t>second acompte 2017</w:t>
      </w:r>
      <w:r w:rsidRPr="002462CF">
        <w:rPr>
          <w:rFonts w:ascii="Times New Roman" w:hAnsi="Times New Roman" w:cs="Times New Roman"/>
          <w:sz w:val="24"/>
          <w:szCs w:val="24"/>
        </w:rPr>
        <w:t xml:space="preserve"> entre les communes partenaires. Conformément aux clés de répartitions définies par la Caisse d’Allocations familiales, il convient de procéder aux versements suivants :</w:t>
      </w:r>
    </w:p>
    <w:p w:rsidR="002462CF" w:rsidRPr="002462CF" w:rsidRDefault="002462CF" w:rsidP="002462CF">
      <w:pPr>
        <w:pStyle w:val="Paragraphedeliste"/>
        <w:numPr>
          <w:ilvl w:val="0"/>
          <w:numId w:val="19"/>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Commune de Beychac et Cailleau :</w:t>
      </w:r>
      <w:r w:rsidRPr="002462CF">
        <w:rPr>
          <w:rFonts w:ascii="Times New Roman" w:hAnsi="Times New Roman" w:cs="Times New Roman"/>
          <w:b/>
          <w:sz w:val="24"/>
          <w:szCs w:val="24"/>
        </w:rPr>
        <w:t xml:space="preserve"> </w:t>
      </w:r>
      <w:r w:rsidRPr="002462CF">
        <w:rPr>
          <w:rFonts w:ascii="Times New Roman" w:hAnsi="Times New Roman" w:cs="Times New Roman"/>
          <w:b/>
          <w:sz w:val="24"/>
          <w:szCs w:val="24"/>
        </w:rPr>
        <w:tab/>
      </w:r>
      <w:r w:rsidRPr="002462CF">
        <w:rPr>
          <w:rFonts w:ascii="Times New Roman" w:hAnsi="Times New Roman" w:cs="Times New Roman"/>
          <w:b/>
          <w:sz w:val="24"/>
          <w:szCs w:val="24"/>
        </w:rPr>
        <w:tab/>
        <w:t>60 311.89 euros</w:t>
      </w:r>
    </w:p>
    <w:p w:rsidR="002462CF" w:rsidRPr="002462CF" w:rsidRDefault="002462CF" w:rsidP="002462CF">
      <w:pPr>
        <w:pStyle w:val="Paragraphedeliste"/>
        <w:numPr>
          <w:ilvl w:val="0"/>
          <w:numId w:val="19"/>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 xml:space="preserve">Commune de Montussan : </w:t>
      </w:r>
      <w:r w:rsidRPr="002462CF">
        <w:rPr>
          <w:rFonts w:ascii="Times New Roman" w:hAnsi="Times New Roman" w:cs="Times New Roman"/>
          <w:sz w:val="24"/>
          <w:szCs w:val="24"/>
        </w:rPr>
        <w:tab/>
      </w:r>
      <w:r w:rsidRPr="002462CF">
        <w:rPr>
          <w:rFonts w:ascii="Times New Roman" w:hAnsi="Times New Roman" w:cs="Times New Roman"/>
          <w:sz w:val="24"/>
          <w:szCs w:val="24"/>
        </w:rPr>
        <w:tab/>
        <w:t xml:space="preserve">  </w:t>
      </w:r>
      <w:r w:rsidRPr="002462CF">
        <w:rPr>
          <w:rFonts w:ascii="Times New Roman" w:hAnsi="Times New Roman" w:cs="Times New Roman"/>
          <w:sz w:val="24"/>
          <w:szCs w:val="24"/>
        </w:rPr>
        <w:tab/>
      </w:r>
      <w:r w:rsidRPr="002462CF">
        <w:rPr>
          <w:rFonts w:ascii="Times New Roman" w:hAnsi="Times New Roman" w:cs="Times New Roman"/>
          <w:b/>
          <w:sz w:val="24"/>
          <w:szCs w:val="24"/>
        </w:rPr>
        <w:t>12 473.02 euros</w:t>
      </w:r>
    </w:p>
    <w:p w:rsidR="002462CF" w:rsidRPr="002462CF" w:rsidRDefault="002462CF" w:rsidP="002462CF">
      <w:pPr>
        <w:pStyle w:val="Paragraphedeliste"/>
        <w:numPr>
          <w:ilvl w:val="0"/>
          <w:numId w:val="19"/>
        </w:numPr>
        <w:spacing w:after="200"/>
        <w:jc w:val="both"/>
        <w:rPr>
          <w:rFonts w:ascii="Times New Roman" w:hAnsi="Times New Roman" w:cs="Times New Roman"/>
          <w:b/>
          <w:sz w:val="24"/>
          <w:szCs w:val="24"/>
        </w:rPr>
      </w:pPr>
      <w:r w:rsidRPr="002462CF">
        <w:rPr>
          <w:rFonts w:ascii="Times New Roman" w:hAnsi="Times New Roman" w:cs="Times New Roman"/>
          <w:sz w:val="24"/>
          <w:szCs w:val="24"/>
        </w:rPr>
        <w:t>Commune de Saint Sulpice et Cameyrac</w:t>
      </w:r>
      <w:r w:rsidRPr="002462CF">
        <w:rPr>
          <w:rFonts w:ascii="Times New Roman" w:hAnsi="Times New Roman" w:cs="Times New Roman"/>
          <w:b/>
          <w:sz w:val="24"/>
          <w:szCs w:val="24"/>
        </w:rPr>
        <w:t> :   11 092.25 euros.</w:t>
      </w:r>
    </w:p>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sz w:val="24"/>
          <w:szCs w:val="24"/>
        </w:rPr>
        <w:t>Monsieur Le Maire demande au Conseil municipal de bien vouloir l’autoriser à procéder aux mandatements au profit de la commune de</w:t>
      </w:r>
      <w:r w:rsidRPr="002462CF">
        <w:rPr>
          <w:rFonts w:ascii="Times New Roman" w:hAnsi="Times New Roman" w:cs="Times New Roman"/>
          <w:b/>
          <w:sz w:val="24"/>
          <w:szCs w:val="24"/>
        </w:rPr>
        <w:t xml:space="preserve"> Montussan </w:t>
      </w:r>
      <w:r w:rsidRPr="002462CF">
        <w:rPr>
          <w:rFonts w:ascii="Times New Roman" w:hAnsi="Times New Roman" w:cs="Times New Roman"/>
          <w:sz w:val="24"/>
          <w:szCs w:val="24"/>
        </w:rPr>
        <w:t>pour un montant</w:t>
      </w:r>
      <w:r w:rsidRPr="002462CF">
        <w:rPr>
          <w:rFonts w:ascii="Times New Roman" w:hAnsi="Times New Roman" w:cs="Times New Roman"/>
          <w:b/>
          <w:sz w:val="24"/>
          <w:szCs w:val="24"/>
        </w:rPr>
        <w:t xml:space="preserve"> </w:t>
      </w:r>
      <w:r w:rsidRPr="002462CF">
        <w:rPr>
          <w:rFonts w:ascii="Times New Roman" w:hAnsi="Times New Roman" w:cs="Times New Roman"/>
          <w:sz w:val="24"/>
          <w:szCs w:val="24"/>
        </w:rPr>
        <w:t>de</w:t>
      </w:r>
      <w:r w:rsidRPr="002462CF">
        <w:rPr>
          <w:rFonts w:ascii="Times New Roman" w:hAnsi="Times New Roman" w:cs="Times New Roman"/>
          <w:b/>
          <w:sz w:val="24"/>
          <w:szCs w:val="24"/>
        </w:rPr>
        <w:t xml:space="preserve"> 20 588.72 euros </w:t>
      </w:r>
      <w:r w:rsidRPr="002462CF">
        <w:rPr>
          <w:rFonts w:ascii="Times New Roman" w:hAnsi="Times New Roman" w:cs="Times New Roman"/>
          <w:sz w:val="24"/>
          <w:szCs w:val="24"/>
        </w:rPr>
        <w:t>et au profit de la commune de</w:t>
      </w:r>
      <w:r w:rsidRPr="002462CF">
        <w:rPr>
          <w:rFonts w:ascii="Times New Roman" w:hAnsi="Times New Roman" w:cs="Times New Roman"/>
          <w:b/>
          <w:sz w:val="24"/>
          <w:szCs w:val="24"/>
        </w:rPr>
        <w:t xml:space="preserve"> Saint Sulpice et Cameyrac </w:t>
      </w:r>
      <w:r w:rsidRPr="002462CF">
        <w:rPr>
          <w:rFonts w:ascii="Times New Roman" w:hAnsi="Times New Roman" w:cs="Times New Roman"/>
          <w:sz w:val="24"/>
          <w:szCs w:val="24"/>
        </w:rPr>
        <w:t>pour un montant de</w:t>
      </w:r>
      <w:r w:rsidRPr="002462CF">
        <w:rPr>
          <w:rFonts w:ascii="Times New Roman" w:hAnsi="Times New Roman" w:cs="Times New Roman"/>
          <w:b/>
          <w:sz w:val="24"/>
          <w:szCs w:val="24"/>
        </w:rPr>
        <w:t xml:space="preserve"> 19 505.54 euros.</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u w:val="single"/>
        </w:rPr>
      </w:pPr>
      <w:r w:rsidRPr="002462CF">
        <w:rPr>
          <w:rFonts w:ascii="Times New Roman" w:hAnsi="Times New Roman" w:cs="Times New Roman"/>
          <w:b/>
          <w:sz w:val="24"/>
          <w:szCs w:val="24"/>
          <w:u w:val="single"/>
        </w:rPr>
        <w:t>N° 2017-10-11 : AUTORISATION DU CONSEIL MUNICIPAL AU MAIRE DE PROCEDER A L’ACQUISITION DE LA PARCELLE D1815 SITUEE ROUTE DE LA BARADE :</w:t>
      </w:r>
    </w:p>
    <w:p w:rsidR="002462CF" w:rsidRPr="002462CF" w:rsidRDefault="002462CF" w:rsidP="002462CF">
      <w:pPr>
        <w:tabs>
          <w:tab w:val="left" w:pos="567"/>
        </w:tabs>
        <w:jc w:val="both"/>
        <w:rPr>
          <w:rFonts w:ascii="Times New Roman" w:hAnsi="Times New Roman" w:cs="Times New Roman"/>
          <w:sz w:val="24"/>
          <w:szCs w:val="24"/>
        </w:rPr>
      </w:pPr>
      <w:r w:rsidRPr="002462CF">
        <w:rPr>
          <w:rFonts w:ascii="Times New Roman" w:hAnsi="Times New Roman" w:cs="Times New Roman"/>
          <w:sz w:val="24"/>
          <w:szCs w:val="24"/>
        </w:rPr>
        <w:t xml:space="preserve">Monsieur le Maire expose au conseil municipal la demande de Monsieur BENECH, domicilié route de la Barade, à SAINT SULPICE ET CAMEYRAC. </w:t>
      </w:r>
    </w:p>
    <w:p w:rsidR="002462CF" w:rsidRPr="002462CF" w:rsidRDefault="002462CF" w:rsidP="002462CF">
      <w:pPr>
        <w:tabs>
          <w:tab w:val="left" w:pos="567"/>
        </w:tabs>
        <w:jc w:val="both"/>
        <w:rPr>
          <w:rFonts w:ascii="Times New Roman" w:hAnsi="Times New Roman" w:cs="Times New Roman"/>
          <w:sz w:val="24"/>
          <w:szCs w:val="24"/>
        </w:rPr>
      </w:pPr>
      <w:r w:rsidRPr="002462CF">
        <w:rPr>
          <w:rFonts w:ascii="Times New Roman" w:hAnsi="Times New Roman" w:cs="Times New Roman"/>
          <w:sz w:val="24"/>
          <w:szCs w:val="24"/>
        </w:rPr>
        <w:t>Cette demande concerne la régularisation d’une bande de terrain utilisée pour l’élargissement de la route de la Barade dans l’objectif de sécuriser l’espace.</w:t>
      </w:r>
    </w:p>
    <w:p w:rsidR="002462CF" w:rsidRPr="002462CF" w:rsidRDefault="002462CF" w:rsidP="002462CF">
      <w:pPr>
        <w:tabs>
          <w:tab w:val="left" w:pos="567"/>
        </w:tabs>
        <w:jc w:val="both"/>
        <w:rPr>
          <w:rFonts w:ascii="Times New Roman" w:hAnsi="Times New Roman" w:cs="Times New Roman"/>
          <w:color w:val="FF0000"/>
          <w:sz w:val="24"/>
          <w:szCs w:val="24"/>
        </w:rPr>
      </w:pPr>
      <w:r w:rsidRPr="002462CF">
        <w:rPr>
          <w:rFonts w:ascii="Times New Roman" w:hAnsi="Times New Roman" w:cs="Times New Roman"/>
          <w:sz w:val="24"/>
          <w:szCs w:val="24"/>
        </w:rPr>
        <w:t xml:space="preserve">Monsieur le Maire propose d'acquérir cette parcelle cadastrées D 1815 (31m²),issue de la D 333 pour la somme d'un euro symbolique pour régulariser la situation.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w:t>
      </w:r>
    </w:p>
    <w:p w:rsidR="002462CF" w:rsidRPr="002462CF" w:rsidRDefault="002462CF" w:rsidP="002462CF">
      <w:pPr>
        <w:pStyle w:val="Paragraphedeliste"/>
        <w:numPr>
          <w:ilvl w:val="0"/>
          <w:numId w:val="21"/>
        </w:numPr>
        <w:tabs>
          <w:tab w:val="left" w:pos="567"/>
        </w:tabs>
        <w:spacing w:line="240" w:lineRule="auto"/>
        <w:jc w:val="both"/>
        <w:rPr>
          <w:rFonts w:ascii="Times New Roman" w:eastAsia="Arial Unicode MS" w:hAnsi="Times New Roman" w:cs="Times New Roman"/>
          <w:sz w:val="24"/>
          <w:szCs w:val="24"/>
        </w:rPr>
      </w:pPr>
      <w:r w:rsidRPr="002462CF">
        <w:rPr>
          <w:rFonts w:ascii="Times New Roman" w:eastAsia="Arial Unicode MS" w:hAnsi="Times New Roman" w:cs="Times New Roman"/>
          <w:sz w:val="24"/>
          <w:szCs w:val="24"/>
        </w:rPr>
        <w:t>Approuve à l’unanimité</w:t>
      </w:r>
      <w:r w:rsidRPr="002462CF">
        <w:rPr>
          <w:rFonts w:ascii="Times New Roman" w:eastAsia="Arial Unicode MS" w:hAnsi="Times New Roman" w:cs="Times New Roman"/>
          <w:b/>
          <w:sz w:val="24"/>
          <w:szCs w:val="24"/>
        </w:rPr>
        <w:t xml:space="preserve"> </w:t>
      </w:r>
      <w:r w:rsidRPr="002462CF">
        <w:rPr>
          <w:rFonts w:ascii="Times New Roman" w:eastAsia="Arial Unicode MS" w:hAnsi="Times New Roman" w:cs="Times New Roman"/>
          <w:sz w:val="24"/>
          <w:szCs w:val="24"/>
        </w:rPr>
        <w:t>cette proposition et donne mandat à Monsieur le Maire pour effectuer toutes les démarches nécessaires, y compris pour leur classement ultérieur dans le domaine public.</w:t>
      </w:r>
    </w:p>
    <w:p w:rsidR="002462CF" w:rsidRPr="002462CF" w:rsidRDefault="002462CF" w:rsidP="002462CF">
      <w:pPr>
        <w:pStyle w:val="Paragraphedeliste"/>
        <w:numPr>
          <w:ilvl w:val="0"/>
          <w:numId w:val="21"/>
        </w:numPr>
        <w:tabs>
          <w:tab w:val="left" w:pos="567"/>
        </w:tabs>
        <w:spacing w:line="240" w:lineRule="auto"/>
        <w:jc w:val="both"/>
        <w:rPr>
          <w:rFonts w:ascii="Times New Roman" w:eastAsia="Arial Unicode MS" w:hAnsi="Times New Roman" w:cs="Times New Roman"/>
          <w:sz w:val="24"/>
          <w:szCs w:val="24"/>
        </w:rPr>
      </w:pPr>
      <w:r w:rsidRPr="002462CF">
        <w:rPr>
          <w:rFonts w:ascii="Times New Roman" w:eastAsia="Arial Unicode MS" w:hAnsi="Times New Roman" w:cs="Times New Roman"/>
          <w:sz w:val="24"/>
          <w:szCs w:val="24"/>
        </w:rPr>
        <w:t>Décide d'acquérir la parcelle désignée ci-dessus au prix d'un euro symbolique</w:t>
      </w:r>
    </w:p>
    <w:p w:rsidR="002462CF" w:rsidRPr="002462CF" w:rsidRDefault="002462CF" w:rsidP="002462CF">
      <w:pPr>
        <w:pStyle w:val="Paragraphedeliste"/>
        <w:numPr>
          <w:ilvl w:val="0"/>
          <w:numId w:val="21"/>
        </w:numPr>
        <w:tabs>
          <w:tab w:val="left" w:pos="567"/>
        </w:tabs>
        <w:spacing w:line="240" w:lineRule="auto"/>
        <w:jc w:val="both"/>
        <w:rPr>
          <w:rFonts w:ascii="Times New Roman" w:eastAsia="Arial Unicode MS" w:hAnsi="Times New Roman" w:cs="Times New Roman"/>
          <w:sz w:val="24"/>
          <w:szCs w:val="24"/>
        </w:rPr>
      </w:pPr>
      <w:r w:rsidRPr="002462CF">
        <w:rPr>
          <w:rFonts w:ascii="Times New Roman" w:eastAsia="Arial Unicode MS" w:hAnsi="Times New Roman" w:cs="Times New Roman"/>
          <w:sz w:val="24"/>
          <w:szCs w:val="24"/>
        </w:rPr>
        <w:t>Dit que les frais de notaire seront pris en charge par l'acquéreur.</w:t>
      </w:r>
    </w:p>
    <w:p w:rsidR="002462CF" w:rsidRPr="002462CF" w:rsidRDefault="002462CF" w:rsidP="002462CF">
      <w:pPr>
        <w:pStyle w:val="Paragraphedeliste"/>
        <w:numPr>
          <w:ilvl w:val="0"/>
          <w:numId w:val="21"/>
        </w:numPr>
        <w:tabs>
          <w:tab w:val="left" w:pos="567"/>
        </w:tabs>
        <w:spacing w:line="240" w:lineRule="auto"/>
        <w:jc w:val="both"/>
        <w:rPr>
          <w:rFonts w:ascii="Times New Roman" w:eastAsia="Arial Unicode MS" w:hAnsi="Times New Roman" w:cs="Times New Roman"/>
          <w:sz w:val="24"/>
          <w:szCs w:val="24"/>
        </w:rPr>
      </w:pPr>
      <w:r w:rsidRPr="002462CF">
        <w:rPr>
          <w:rFonts w:ascii="Times New Roman" w:eastAsia="Arial Unicode MS" w:hAnsi="Times New Roman" w:cs="Times New Roman"/>
          <w:sz w:val="24"/>
          <w:szCs w:val="24"/>
        </w:rPr>
        <w:t>Dit que l'étude de Maître Boussat, notaire à St Loubes, représentera la commune.</w:t>
      </w:r>
    </w:p>
    <w:p w:rsidR="00861718" w:rsidRDefault="00861718" w:rsidP="002462CF">
      <w:pPr>
        <w:jc w:val="both"/>
        <w:rPr>
          <w:rFonts w:ascii="Times New Roman" w:hAnsi="Times New Roman" w:cs="Times New Roman"/>
          <w:sz w:val="24"/>
          <w:szCs w:val="24"/>
        </w:rPr>
      </w:pPr>
    </w:p>
    <w:p w:rsidR="00861718" w:rsidRDefault="00861718" w:rsidP="002462CF">
      <w:pPr>
        <w:jc w:val="both"/>
        <w:rPr>
          <w:rFonts w:ascii="Times New Roman" w:hAnsi="Times New Roman" w:cs="Times New Roman"/>
          <w:sz w:val="24"/>
          <w:szCs w:val="24"/>
        </w:rPr>
      </w:pPr>
    </w:p>
    <w:p w:rsidR="00861718" w:rsidRDefault="00861718" w:rsidP="002462CF">
      <w:pPr>
        <w:jc w:val="both"/>
        <w:rPr>
          <w:rFonts w:ascii="Times New Roman" w:hAnsi="Times New Roman" w:cs="Times New Roman"/>
          <w:sz w:val="24"/>
          <w:szCs w:val="24"/>
        </w:rPr>
      </w:pPr>
    </w:p>
    <w:p w:rsidR="00861718" w:rsidRDefault="00861718"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u w:val="single"/>
        </w:rPr>
        <w:t>N° 2017-10-12 : ADHESION DES COMMUNES DE BONNETAN ET CREON A LA COMPETENCE C « ASSAINISSEMENT COLLECTIF » au SIAEPA DE LA REGION DE BONNETAN</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Courant 2016, les communes de Bonnetan et Créon ont délibéré pour transférer à compter du 1</w:t>
      </w:r>
      <w:r w:rsidRPr="002462CF">
        <w:rPr>
          <w:rFonts w:ascii="Times New Roman" w:hAnsi="Times New Roman" w:cs="Times New Roman"/>
          <w:sz w:val="24"/>
          <w:szCs w:val="24"/>
          <w:vertAlign w:val="superscript"/>
        </w:rPr>
        <w:t>er</w:t>
      </w:r>
      <w:r w:rsidRPr="002462CF">
        <w:rPr>
          <w:rFonts w:ascii="Times New Roman" w:hAnsi="Times New Roman" w:cs="Times New Roman"/>
          <w:sz w:val="24"/>
          <w:szCs w:val="24"/>
        </w:rPr>
        <w:t xml:space="preserve"> janvier 2018 la compétence assainissement collectif au SIAEPA de Bonnetan.</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Conformément à l’article 4 des statuts du SIAEPA de la région de Bonnetan, le transfert de compétence s’opère dans les conditions fixées aux articles L5211-18 du C.G.C.T.</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Les membres du SIAEPA de la région de Bonnetan ont trois mois pour se prononcer sur ces deux nouvelles adhésions.</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Monsieur Le Maire propose de valider l’intégration des communes de Bonnetan et Créon à la compétence assainissement collectif du SIAEPA de la Région de Bonnetan.</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2017-10-13 SIAEPA – RAPPORT ANNUEL 2016 SUR LE PRIX ET LA QUALITE DU SERVICE PUBLIC, SERVICE DE L’EAU POTABLE ET ASSAINISSEMENT NON COLLECTIF :</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Monsieur Le Maire propose le rapport objet de la présente décision transmis par Monsieur Le Président du SIAEPA. Ce dernier doit faire l’objet d’une présentation devant les conseils municipaux des communes membres du syndicat dans les 12 mois qui suivent son adoption.</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Aussi, Monsieur Le Maire demande aux élus s’ils ont des observations à soumettre sur le rapport annuel 2016 qui leur a été transmis.</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ind w:left="3540" w:firstLine="708"/>
        <w:jc w:val="both"/>
        <w:rPr>
          <w:rFonts w:ascii="Times New Roman" w:hAnsi="Times New Roman" w:cs="Times New Roman"/>
          <w:b/>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2017-10-14 AVENANT AU BAIL DU COMMERCE BOURG DE CAILLEAU</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 loyer objet de la présente décision est payé mensuellement par son locataire. </w:t>
      </w:r>
      <w:r w:rsidR="003D1BAB" w:rsidRPr="002462CF">
        <w:rPr>
          <w:rFonts w:ascii="Times New Roman" w:hAnsi="Times New Roman" w:cs="Times New Roman"/>
          <w:sz w:val="24"/>
          <w:szCs w:val="24"/>
        </w:rPr>
        <w:t>Jusque-là</w:t>
      </w:r>
      <w:r w:rsidRPr="002462CF">
        <w:rPr>
          <w:rFonts w:ascii="Times New Roman" w:hAnsi="Times New Roman" w:cs="Times New Roman"/>
          <w:sz w:val="24"/>
          <w:szCs w:val="24"/>
        </w:rPr>
        <w:t xml:space="preserve">, la commune émettait un titre de recette annuel à l’encontre du locataire et celui-ci </w:t>
      </w:r>
      <w:r w:rsidR="003D1BAB" w:rsidRPr="002462CF">
        <w:rPr>
          <w:rFonts w:ascii="Times New Roman" w:hAnsi="Times New Roman" w:cs="Times New Roman"/>
          <w:sz w:val="24"/>
          <w:szCs w:val="24"/>
        </w:rPr>
        <w:t>procédait</w:t>
      </w:r>
      <w:r w:rsidRPr="002462CF">
        <w:rPr>
          <w:rFonts w:ascii="Times New Roman" w:hAnsi="Times New Roman" w:cs="Times New Roman"/>
          <w:sz w:val="24"/>
          <w:szCs w:val="24"/>
        </w:rPr>
        <w:t xml:space="preserve"> à des versements mensuels. Désormais, Monsieur Le Trésorier de CENON refuse l’émission d’un titre annuel et impose l’émission mensuelle d’un titre conformément aux termes du bail.</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Aussi, Monsieur Le Maire propose l’adoption d’un avenant au bail de location fixant l’émission du titre de recette annuellement et plus </w:t>
      </w:r>
      <w:r w:rsidR="003D1BAB" w:rsidRPr="002462CF">
        <w:rPr>
          <w:rFonts w:ascii="Times New Roman" w:hAnsi="Times New Roman" w:cs="Times New Roman"/>
          <w:sz w:val="24"/>
          <w:szCs w:val="24"/>
        </w:rPr>
        <w:t>précisément</w:t>
      </w:r>
      <w:r w:rsidRPr="002462CF">
        <w:rPr>
          <w:rFonts w:ascii="Times New Roman" w:hAnsi="Times New Roman" w:cs="Times New Roman"/>
          <w:sz w:val="24"/>
          <w:szCs w:val="24"/>
        </w:rPr>
        <w:t xml:space="preserve"> sur le mois de janvier de l’année concernée et le maintien du paiement mensuel par le locataire.</w:t>
      </w:r>
    </w:p>
    <w:p w:rsid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2017-10-15 AVENANT AU BAIL DU LOGEMENT DU BOURG DE CAILLEAU</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 loyer objet de la présente décision est payé mensuellement par son locataire. </w:t>
      </w:r>
      <w:r w:rsidR="003D1BAB" w:rsidRPr="002462CF">
        <w:rPr>
          <w:rFonts w:ascii="Times New Roman" w:hAnsi="Times New Roman" w:cs="Times New Roman"/>
          <w:sz w:val="24"/>
          <w:szCs w:val="24"/>
        </w:rPr>
        <w:t>Jusque-là</w:t>
      </w:r>
      <w:r w:rsidRPr="002462CF">
        <w:rPr>
          <w:rFonts w:ascii="Times New Roman" w:hAnsi="Times New Roman" w:cs="Times New Roman"/>
          <w:sz w:val="24"/>
          <w:szCs w:val="24"/>
        </w:rPr>
        <w:t xml:space="preserve">, la commune émettait un titre de recette annuel à l’encontre du locataire et celui-ci </w:t>
      </w:r>
      <w:r w:rsidR="003D1BAB" w:rsidRPr="002462CF">
        <w:rPr>
          <w:rFonts w:ascii="Times New Roman" w:hAnsi="Times New Roman" w:cs="Times New Roman"/>
          <w:sz w:val="24"/>
          <w:szCs w:val="24"/>
        </w:rPr>
        <w:t>procédait</w:t>
      </w:r>
      <w:r w:rsidRPr="002462CF">
        <w:rPr>
          <w:rFonts w:ascii="Times New Roman" w:hAnsi="Times New Roman" w:cs="Times New Roman"/>
          <w:sz w:val="24"/>
          <w:szCs w:val="24"/>
        </w:rPr>
        <w:t xml:space="preserve"> à des versements mensuels. Désormais, Monsieur Le Trésorier de CENON refuse l’émission d’un titre annuel et impose l’émission mensuelle d’un titre conformément aux termes du bail.</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Aussi, Monsieur Le Maire propose l’adoption d’un avenant au bail de location fixant l’émission du titre de recette annuellement et plus </w:t>
      </w:r>
      <w:r w:rsidR="003D1BAB" w:rsidRPr="002462CF">
        <w:rPr>
          <w:rFonts w:ascii="Times New Roman" w:hAnsi="Times New Roman" w:cs="Times New Roman"/>
          <w:sz w:val="24"/>
          <w:szCs w:val="24"/>
        </w:rPr>
        <w:t>précisément</w:t>
      </w:r>
      <w:r w:rsidRPr="002462CF">
        <w:rPr>
          <w:rFonts w:ascii="Times New Roman" w:hAnsi="Times New Roman" w:cs="Times New Roman"/>
          <w:sz w:val="24"/>
          <w:szCs w:val="24"/>
        </w:rPr>
        <w:t xml:space="preserve"> sur le mois de janvier de l’année concernée et le maintien du paiement mensuel par le locataire.</w:t>
      </w:r>
    </w:p>
    <w:p w:rsid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2017-10-16 AVENANT AU BAIL DU LOGEMENT DE LA TRAPPE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 loyer objet de la présente décision est payé mensuellement par son locataire. </w:t>
      </w:r>
      <w:r w:rsidR="003D1BAB" w:rsidRPr="002462CF">
        <w:rPr>
          <w:rFonts w:ascii="Times New Roman" w:hAnsi="Times New Roman" w:cs="Times New Roman"/>
          <w:sz w:val="24"/>
          <w:szCs w:val="24"/>
        </w:rPr>
        <w:t>Jusque-là</w:t>
      </w:r>
      <w:r w:rsidRPr="002462CF">
        <w:rPr>
          <w:rFonts w:ascii="Times New Roman" w:hAnsi="Times New Roman" w:cs="Times New Roman"/>
          <w:sz w:val="24"/>
          <w:szCs w:val="24"/>
        </w:rPr>
        <w:t xml:space="preserve">, la commune émettait un titre de recette annuel à l’encontre du locataire et celui-ci </w:t>
      </w:r>
      <w:r w:rsidR="003D1BAB" w:rsidRPr="002462CF">
        <w:rPr>
          <w:rFonts w:ascii="Times New Roman" w:hAnsi="Times New Roman" w:cs="Times New Roman"/>
          <w:sz w:val="24"/>
          <w:szCs w:val="24"/>
        </w:rPr>
        <w:t>procédait</w:t>
      </w:r>
      <w:r w:rsidRPr="002462CF">
        <w:rPr>
          <w:rFonts w:ascii="Times New Roman" w:hAnsi="Times New Roman" w:cs="Times New Roman"/>
          <w:sz w:val="24"/>
          <w:szCs w:val="24"/>
        </w:rPr>
        <w:t xml:space="preserve"> à des versements mensuels. Désormais, Monsieur Le Trésorier de CENON refuse l’émission d’un titre annuel et impose l’émission mensuelle d’un titre conformément aux termes du bail.</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Aussi, Monsieur Le Maire propose l’adoption d’un avenant au bail de location fixant l’émission du titre de recette annuellement et plus </w:t>
      </w:r>
      <w:r w:rsidR="003D1BAB" w:rsidRPr="002462CF">
        <w:rPr>
          <w:rFonts w:ascii="Times New Roman" w:hAnsi="Times New Roman" w:cs="Times New Roman"/>
          <w:sz w:val="24"/>
          <w:szCs w:val="24"/>
        </w:rPr>
        <w:t>précisément</w:t>
      </w:r>
      <w:r w:rsidRPr="002462CF">
        <w:rPr>
          <w:rFonts w:ascii="Times New Roman" w:hAnsi="Times New Roman" w:cs="Times New Roman"/>
          <w:sz w:val="24"/>
          <w:szCs w:val="24"/>
        </w:rPr>
        <w:t xml:space="preserve"> sur le mois de janvier de l’année concernée et le maintien du paiement mensuel par le locataire.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2017-10-17 AVENANT 2  AU BAIL DU MULTI ACCUEIL – RAM GALIPETTE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 loyer objet de la présente décision est payé mensuellement par son locataire. </w:t>
      </w:r>
      <w:r w:rsidR="003D1BAB" w:rsidRPr="002462CF">
        <w:rPr>
          <w:rFonts w:ascii="Times New Roman" w:hAnsi="Times New Roman" w:cs="Times New Roman"/>
          <w:sz w:val="24"/>
          <w:szCs w:val="24"/>
        </w:rPr>
        <w:t>Jusque-là</w:t>
      </w:r>
      <w:r w:rsidRPr="002462CF">
        <w:rPr>
          <w:rFonts w:ascii="Times New Roman" w:hAnsi="Times New Roman" w:cs="Times New Roman"/>
          <w:sz w:val="24"/>
          <w:szCs w:val="24"/>
        </w:rPr>
        <w:t xml:space="preserve">, la commune émettait un titre de recette annuel à l’encontre du locataire et celui-ci </w:t>
      </w:r>
      <w:r w:rsidR="003D1BAB" w:rsidRPr="002462CF">
        <w:rPr>
          <w:rFonts w:ascii="Times New Roman" w:hAnsi="Times New Roman" w:cs="Times New Roman"/>
          <w:sz w:val="24"/>
          <w:szCs w:val="24"/>
        </w:rPr>
        <w:t>procédait</w:t>
      </w:r>
      <w:r w:rsidRPr="002462CF">
        <w:rPr>
          <w:rFonts w:ascii="Times New Roman" w:hAnsi="Times New Roman" w:cs="Times New Roman"/>
          <w:sz w:val="24"/>
          <w:szCs w:val="24"/>
        </w:rPr>
        <w:t xml:space="preserve"> à des versements mensuels. Désormais, Monsieur Le Trésorier de CENON refuse l’émission d’un titre annuel et impose l’émission mensuelle d’un titre conformément aux termes du bail.</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Aussi, Monsieur Le Maire propose l’adoption d’un avenant au bail de location fixant l’émission du titre de recette annuellement et plus </w:t>
      </w:r>
      <w:r w:rsidR="003D1BAB" w:rsidRPr="002462CF">
        <w:rPr>
          <w:rFonts w:ascii="Times New Roman" w:hAnsi="Times New Roman" w:cs="Times New Roman"/>
          <w:sz w:val="24"/>
          <w:szCs w:val="24"/>
        </w:rPr>
        <w:t>précisément</w:t>
      </w:r>
      <w:r w:rsidRPr="002462CF">
        <w:rPr>
          <w:rFonts w:ascii="Times New Roman" w:hAnsi="Times New Roman" w:cs="Times New Roman"/>
          <w:sz w:val="24"/>
          <w:szCs w:val="24"/>
        </w:rPr>
        <w:t xml:space="preserve"> sur le mois de janvier de l’année concernée et le maintien du paiement mensuel par le locataire.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2017-10-18 AVENANT   AU BAIL DU CENTRE DE LOISIRS - ALEJ</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Le loyer objet de la présente décision est payé mensuellement par son locataire. </w:t>
      </w:r>
      <w:r w:rsidR="003D1BAB" w:rsidRPr="002462CF">
        <w:rPr>
          <w:rFonts w:ascii="Times New Roman" w:hAnsi="Times New Roman" w:cs="Times New Roman"/>
          <w:sz w:val="24"/>
          <w:szCs w:val="24"/>
        </w:rPr>
        <w:t>Jusque-là</w:t>
      </w:r>
      <w:r w:rsidRPr="002462CF">
        <w:rPr>
          <w:rFonts w:ascii="Times New Roman" w:hAnsi="Times New Roman" w:cs="Times New Roman"/>
          <w:sz w:val="24"/>
          <w:szCs w:val="24"/>
        </w:rPr>
        <w:t xml:space="preserve">, la commune émettait un titre de recette annuel à l’encontre du locataire et celui-ci </w:t>
      </w:r>
      <w:r w:rsidR="003D1BAB" w:rsidRPr="002462CF">
        <w:rPr>
          <w:rFonts w:ascii="Times New Roman" w:hAnsi="Times New Roman" w:cs="Times New Roman"/>
          <w:sz w:val="24"/>
          <w:szCs w:val="24"/>
        </w:rPr>
        <w:t>procédait</w:t>
      </w:r>
      <w:r w:rsidRPr="002462CF">
        <w:rPr>
          <w:rFonts w:ascii="Times New Roman" w:hAnsi="Times New Roman" w:cs="Times New Roman"/>
          <w:sz w:val="24"/>
          <w:szCs w:val="24"/>
        </w:rPr>
        <w:t xml:space="preserve"> à des versements mensuels. Désormais, Monsieur Le Trésorier de CENON refuse l’émission d’un titre annuel et impose l’émission mensuelle d’un titre conformément aux termes du bail.</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Aussi, Monsieur Le Maire propose l’adoption d’un avenant au bail de location fixant l’émission du titre de recette annuellement et plus </w:t>
      </w:r>
      <w:r w:rsidR="003D1BAB" w:rsidRPr="002462CF">
        <w:rPr>
          <w:rFonts w:ascii="Times New Roman" w:hAnsi="Times New Roman" w:cs="Times New Roman"/>
          <w:sz w:val="24"/>
          <w:szCs w:val="24"/>
        </w:rPr>
        <w:t>précisément</w:t>
      </w:r>
      <w:r w:rsidRPr="002462CF">
        <w:rPr>
          <w:rFonts w:ascii="Times New Roman" w:hAnsi="Times New Roman" w:cs="Times New Roman"/>
          <w:sz w:val="24"/>
          <w:szCs w:val="24"/>
        </w:rPr>
        <w:t xml:space="preserve"> sur le mois de janvier de l’année concernée et le maintien du paiement mensuel par le locataire.</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b/>
          <w:sz w:val="24"/>
          <w:szCs w:val="24"/>
          <w:u w:val="single"/>
        </w:rPr>
        <w:t>2017-10-19 BUDGET ANNEXE BOIS ROUDET II– CESSION DES TERRAINS</w:t>
      </w:r>
    </w:p>
    <w:p w:rsidR="00861718"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Dans le cadre du budget annexe du lotissement du Bois Roudet II, les espaces ont été divisés et trois lots ont été créés.</w:t>
      </w:r>
    </w:p>
    <w:p w:rsidR="00861718"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Monsieur Le Maire rappelle la délibération </w:t>
      </w:r>
      <w:r w:rsidR="003D1BAB" w:rsidRPr="002462CF">
        <w:rPr>
          <w:rFonts w:ascii="Times New Roman" w:hAnsi="Times New Roman" w:cs="Times New Roman"/>
          <w:sz w:val="24"/>
          <w:szCs w:val="24"/>
        </w:rPr>
        <w:t>susvisée</w:t>
      </w:r>
      <w:r w:rsidRPr="002462CF">
        <w:rPr>
          <w:rFonts w:ascii="Times New Roman" w:hAnsi="Times New Roman" w:cs="Times New Roman"/>
          <w:sz w:val="24"/>
          <w:szCs w:val="24"/>
        </w:rPr>
        <w:t xml:space="preserve"> portant sur la saisine du service des domaines dont l’estimation a été arrêtée à 225 900 euros. </w:t>
      </w:r>
    </w:p>
    <w:p w:rsidR="00861718" w:rsidRDefault="00861718" w:rsidP="002462CF">
      <w:pPr>
        <w:jc w:val="both"/>
        <w:rPr>
          <w:rFonts w:ascii="Times New Roman" w:hAnsi="Times New Roman" w:cs="Times New Roman"/>
          <w:sz w:val="24"/>
          <w:szCs w:val="24"/>
        </w:rPr>
      </w:pPr>
    </w:p>
    <w:p w:rsidR="00861718" w:rsidRDefault="00861718" w:rsidP="002462CF">
      <w:pPr>
        <w:jc w:val="both"/>
        <w:rPr>
          <w:rFonts w:ascii="Times New Roman" w:hAnsi="Times New Roman" w:cs="Times New Roman"/>
          <w:sz w:val="24"/>
          <w:szCs w:val="24"/>
        </w:rPr>
      </w:pPr>
    </w:p>
    <w:p w:rsid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Au regard du prix moyen du mètre carré des terrains constructibles, Monsieur Le Maire propose à l’Assemblée délibérante de fixer le prix de chaque terrain comme suit :</w:t>
      </w:r>
    </w:p>
    <w:p w:rsidR="00861718" w:rsidRPr="002462CF" w:rsidRDefault="00861718" w:rsidP="002462CF">
      <w:pPr>
        <w:jc w:val="both"/>
        <w:rPr>
          <w:rFonts w:ascii="Times New Roman" w:hAnsi="Times New Roman" w:cs="Times New Roman"/>
          <w:sz w:val="24"/>
          <w:szCs w:val="24"/>
        </w:rPr>
      </w:pPr>
    </w:p>
    <w:p w:rsidR="002462CF" w:rsidRPr="002462CF" w:rsidRDefault="002462CF" w:rsidP="002462CF">
      <w:pPr>
        <w:numPr>
          <w:ilvl w:val="0"/>
          <w:numId w:val="23"/>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Lot numéro 1 :   95 000 euros,</w:t>
      </w:r>
    </w:p>
    <w:p w:rsidR="002462CF" w:rsidRPr="002462CF" w:rsidRDefault="002462CF" w:rsidP="002462CF">
      <w:pPr>
        <w:numPr>
          <w:ilvl w:val="0"/>
          <w:numId w:val="23"/>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Lot numéro 2 : 100 000 euros,</w:t>
      </w:r>
    </w:p>
    <w:p w:rsidR="002462CF" w:rsidRDefault="002462CF" w:rsidP="002462CF">
      <w:pPr>
        <w:numPr>
          <w:ilvl w:val="0"/>
          <w:numId w:val="23"/>
        </w:numPr>
        <w:spacing w:line="240" w:lineRule="auto"/>
        <w:jc w:val="both"/>
        <w:rPr>
          <w:rFonts w:ascii="Times New Roman" w:hAnsi="Times New Roman" w:cs="Times New Roman"/>
          <w:sz w:val="24"/>
          <w:szCs w:val="24"/>
        </w:rPr>
      </w:pPr>
      <w:r w:rsidRPr="002462CF">
        <w:rPr>
          <w:rFonts w:ascii="Times New Roman" w:hAnsi="Times New Roman" w:cs="Times New Roman"/>
          <w:sz w:val="24"/>
          <w:szCs w:val="24"/>
        </w:rPr>
        <w:t>Lot numéro 3 :   85 000 euros.</w:t>
      </w:r>
    </w:p>
    <w:p w:rsidR="00861718" w:rsidRPr="002462CF" w:rsidRDefault="00861718" w:rsidP="00861718">
      <w:pPr>
        <w:spacing w:line="240" w:lineRule="auto"/>
        <w:ind w:left="720"/>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plan joint précise l’organisation des lots.</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Maître BOUSSAT aura en charge les actes notariés s’y rapportant.</w:t>
      </w: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après en avoir délibéré, adopte à l’unanimité la présente décision et autorise Monsieur Le Maire à signer tous les documents s’y rapportant.</w:t>
      </w:r>
    </w:p>
    <w:p w:rsidR="002462CF" w:rsidRPr="002462CF" w:rsidRDefault="002462CF" w:rsidP="002462CF">
      <w:pPr>
        <w:jc w:val="both"/>
        <w:outlineLvl w:val="0"/>
        <w:rPr>
          <w:rFonts w:ascii="Times New Roman" w:hAnsi="Times New Roman" w:cs="Times New Roman"/>
          <w:b/>
          <w:bCs/>
          <w:sz w:val="24"/>
          <w:szCs w:val="24"/>
          <w:u w:val="single"/>
        </w:rPr>
      </w:pPr>
    </w:p>
    <w:p w:rsidR="002462CF" w:rsidRPr="002462CF" w:rsidRDefault="002462CF" w:rsidP="002462CF">
      <w:pPr>
        <w:jc w:val="both"/>
        <w:outlineLvl w:val="0"/>
        <w:rPr>
          <w:rFonts w:ascii="Times New Roman" w:hAnsi="Times New Roman" w:cs="Times New Roman"/>
          <w:b/>
          <w:sz w:val="24"/>
          <w:szCs w:val="24"/>
        </w:rPr>
      </w:pPr>
      <w:r w:rsidRPr="002462CF">
        <w:rPr>
          <w:rFonts w:ascii="Times New Roman" w:hAnsi="Times New Roman" w:cs="Times New Roman"/>
          <w:b/>
          <w:bCs/>
          <w:sz w:val="24"/>
          <w:szCs w:val="24"/>
          <w:u w:val="single"/>
        </w:rPr>
        <w:t>2017-10-20</w:t>
      </w:r>
      <w:r>
        <w:rPr>
          <w:rFonts w:ascii="Times New Roman" w:hAnsi="Times New Roman" w:cs="Times New Roman"/>
          <w:b/>
          <w:bCs/>
          <w:sz w:val="24"/>
          <w:szCs w:val="24"/>
          <w:u w:val="single"/>
        </w:rPr>
        <w:t xml:space="preserve"> </w:t>
      </w:r>
      <w:r w:rsidRPr="002462CF">
        <w:rPr>
          <w:rFonts w:ascii="Times New Roman" w:hAnsi="Times New Roman" w:cs="Times New Roman"/>
          <w:b/>
          <w:sz w:val="24"/>
          <w:szCs w:val="24"/>
        </w:rPr>
        <w:t>LISTE DES DECISIONS PRISES</w:t>
      </w:r>
      <w:r>
        <w:rPr>
          <w:rFonts w:ascii="Times New Roman" w:hAnsi="Times New Roman" w:cs="Times New Roman"/>
          <w:b/>
          <w:sz w:val="24"/>
          <w:szCs w:val="24"/>
        </w:rPr>
        <w:t xml:space="preserve"> </w:t>
      </w:r>
      <w:r w:rsidRPr="002462CF">
        <w:rPr>
          <w:rFonts w:ascii="Times New Roman" w:hAnsi="Times New Roman" w:cs="Times New Roman"/>
          <w:b/>
          <w:sz w:val="24"/>
          <w:szCs w:val="24"/>
        </w:rPr>
        <w:t>DANS LE CADRE DE LA DELEGATION DU CONSEIL MUNICIPAL</w:t>
      </w:r>
      <w:r>
        <w:rPr>
          <w:rFonts w:ascii="Times New Roman" w:hAnsi="Times New Roman" w:cs="Times New Roman"/>
          <w:b/>
          <w:sz w:val="24"/>
          <w:szCs w:val="24"/>
        </w:rPr>
        <w:t xml:space="preserve"> </w:t>
      </w:r>
      <w:r w:rsidRPr="002462CF">
        <w:rPr>
          <w:rFonts w:ascii="Times New Roman" w:hAnsi="Times New Roman" w:cs="Times New Roman"/>
          <w:b/>
          <w:sz w:val="24"/>
          <w:szCs w:val="24"/>
        </w:rPr>
        <w:t>AU MAIRE</w:t>
      </w:r>
    </w:p>
    <w:p w:rsidR="002462CF" w:rsidRPr="002462CF" w:rsidRDefault="002462CF" w:rsidP="002462CF">
      <w:pPr>
        <w:spacing w:line="36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43"/>
      </w:tblGrid>
      <w:tr w:rsidR="002462CF" w:rsidRPr="002462CF" w:rsidTr="00CC2EC4">
        <w:trPr>
          <w:jc w:val="center"/>
        </w:trPr>
        <w:tc>
          <w:tcPr>
            <w:tcW w:w="3259" w:type="dxa"/>
            <w:shd w:val="clear" w:color="auto" w:fill="auto"/>
            <w:vAlign w:val="center"/>
          </w:tcPr>
          <w:p w:rsidR="002462CF" w:rsidRPr="002462CF" w:rsidRDefault="002462CF" w:rsidP="002462CF">
            <w:pPr>
              <w:spacing w:line="360" w:lineRule="auto"/>
              <w:jc w:val="both"/>
              <w:rPr>
                <w:rFonts w:ascii="Times New Roman" w:hAnsi="Times New Roman" w:cs="Times New Roman"/>
                <w:b/>
                <w:sz w:val="24"/>
                <w:szCs w:val="24"/>
              </w:rPr>
            </w:pPr>
            <w:r w:rsidRPr="002462CF">
              <w:rPr>
                <w:rFonts w:ascii="Times New Roman" w:hAnsi="Times New Roman" w:cs="Times New Roman"/>
                <w:b/>
                <w:sz w:val="24"/>
                <w:szCs w:val="24"/>
              </w:rPr>
              <w:t>2017-08-06</w:t>
            </w:r>
          </w:p>
        </w:tc>
        <w:tc>
          <w:tcPr>
            <w:tcW w:w="6488" w:type="dxa"/>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LOISIRMATIC</w:t>
            </w:r>
            <w:r w:rsidRPr="002462CF">
              <w:rPr>
                <w:rFonts w:ascii="Times New Roman" w:hAnsi="Times New Roman" w:cs="Times New Roman"/>
                <w:sz w:val="24"/>
                <w:szCs w:val="24"/>
              </w:rPr>
              <w:t xml:space="preserve"> d’un montant de 384 euros pour la location d’une structure gonflable dans le cadre du forum des associations le 09/09/2017.</w:t>
            </w:r>
          </w:p>
        </w:tc>
      </w:tr>
      <w:tr w:rsidR="002462CF" w:rsidRPr="002462CF" w:rsidTr="00CC2EC4">
        <w:trPr>
          <w:trHeight w:val="773"/>
          <w:jc w:val="center"/>
        </w:trPr>
        <w:tc>
          <w:tcPr>
            <w:tcW w:w="3259" w:type="dxa"/>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2017-08-07</w:t>
            </w:r>
          </w:p>
        </w:tc>
        <w:tc>
          <w:tcPr>
            <w:tcW w:w="6488" w:type="dxa"/>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FROID CUISINE 33</w:t>
            </w:r>
            <w:r w:rsidRPr="002462CF">
              <w:rPr>
                <w:rFonts w:ascii="Times New Roman" w:hAnsi="Times New Roman" w:cs="Times New Roman"/>
                <w:sz w:val="24"/>
                <w:szCs w:val="24"/>
              </w:rPr>
              <w:t xml:space="preserve"> d’un montant de 519.94 euros pour la réparation du lave-vaisselle du restaurant scolaire.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2017-08-08</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PROTOSFILM</w:t>
            </w:r>
            <w:r w:rsidRPr="002462CF">
              <w:rPr>
                <w:rFonts w:ascii="Times New Roman" w:hAnsi="Times New Roman" w:cs="Times New Roman"/>
                <w:sz w:val="24"/>
                <w:szCs w:val="24"/>
              </w:rPr>
              <w:t xml:space="preserve"> d’un montant de 569.28 euros pour l’achat de film protecteur des livres de la médiathèque.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2017-09-01</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BURO +</w:t>
            </w:r>
            <w:r w:rsidRPr="002462CF">
              <w:rPr>
                <w:rFonts w:ascii="Times New Roman" w:hAnsi="Times New Roman" w:cs="Times New Roman"/>
                <w:sz w:val="24"/>
                <w:szCs w:val="24"/>
              </w:rPr>
              <w:t xml:space="preserve"> d’un montant de 299.42 euros pour l’achat de fournitures pour la mairie.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DIRECT DELAGRAVE</w:t>
            </w:r>
            <w:r w:rsidRPr="002462CF">
              <w:rPr>
                <w:rFonts w:ascii="Times New Roman" w:hAnsi="Times New Roman" w:cs="Times New Roman"/>
                <w:sz w:val="24"/>
                <w:szCs w:val="24"/>
              </w:rPr>
              <w:t xml:space="preserve"> d’un montant de 229.02 euros pour l’achat d’un tableau mural pour l’école primaire.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2017-09-03</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SERI</w:t>
            </w:r>
            <w:r w:rsidRPr="002462CF">
              <w:rPr>
                <w:rFonts w:ascii="Times New Roman" w:hAnsi="Times New Roman" w:cs="Times New Roman"/>
                <w:sz w:val="24"/>
                <w:szCs w:val="24"/>
              </w:rPr>
              <w:t xml:space="preserve"> d’un montant 361.44 euros pour l’achat d’un ensemble miroir routier pour la sortie 5.</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2017-09-04</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TRANSCOM</w:t>
            </w:r>
            <w:r w:rsidRPr="002462CF">
              <w:rPr>
                <w:rFonts w:ascii="Times New Roman" w:hAnsi="Times New Roman" w:cs="Times New Roman"/>
                <w:sz w:val="24"/>
                <w:szCs w:val="24"/>
              </w:rPr>
              <w:t xml:space="preserve"> d’un montant de 496 euros pour divers déplacements de l’école élémentaire.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2017-09-05</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PHILIBERT</w:t>
            </w:r>
            <w:r w:rsidRPr="002462CF">
              <w:rPr>
                <w:rFonts w:ascii="Times New Roman" w:hAnsi="Times New Roman" w:cs="Times New Roman"/>
                <w:sz w:val="24"/>
                <w:szCs w:val="24"/>
              </w:rPr>
              <w:t xml:space="preserve"> d’un montant de 339.11 euros pour l’achat de jeux pour la ludothèque.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2017-09-06</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SUEZ</w:t>
            </w:r>
            <w:r w:rsidRPr="002462CF">
              <w:rPr>
                <w:rFonts w:ascii="Times New Roman" w:hAnsi="Times New Roman" w:cs="Times New Roman"/>
                <w:sz w:val="24"/>
                <w:szCs w:val="24"/>
              </w:rPr>
              <w:t xml:space="preserve"> d’un montant de 2 276.40 euros pour le branchement en eau de l’ALSH.</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2017-09-07</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AB6 FEDER LAFARGUE</w:t>
            </w:r>
            <w:r w:rsidRPr="002462CF">
              <w:rPr>
                <w:rFonts w:ascii="Times New Roman" w:hAnsi="Times New Roman" w:cs="Times New Roman"/>
                <w:sz w:val="24"/>
                <w:szCs w:val="24"/>
              </w:rPr>
              <w:t xml:space="preserve"> d’un montant de 1 140 euros pour le relevé topographique aux abords du groupe scolaire.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2017-09-08</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MOLLAT</w:t>
            </w:r>
            <w:r w:rsidRPr="002462CF">
              <w:rPr>
                <w:rFonts w:ascii="Times New Roman" w:hAnsi="Times New Roman" w:cs="Times New Roman"/>
                <w:sz w:val="24"/>
                <w:szCs w:val="24"/>
              </w:rPr>
              <w:t xml:space="preserve"> d’un montant de 250 euros pour l’achat de livres pour la bibliothèque.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2017-09-09</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MOLLAT</w:t>
            </w:r>
            <w:r w:rsidRPr="002462CF">
              <w:rPr>
                <w:rFonts w:ascii="Times New Roman" w:hAnsi="Times New Roman" w:cs="Times New Roman"/>
                <w:sz w:val="24"/>
                <w:szCs w:val="24"/>
              </w:rPr>
              <w:t xml:space="preserve"> d’un montant de 293.07 euros pour l’achat de livres pour la bibliothèque.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2017-09-10</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MOLLAT</w:t>
            </w:r>
            <w:r w:rsidRPr="002462CF">
              <w:rPr>
                <w:rFonts w:ascii="Times New Roman" w:hAnsi="Times New Roman" w:cs="Times New Roman"/>
                <w:sz w:val="24"/>
                <w:szCs w:val="24"/>
              </w:rPr>
              <w:t xml:space="preserve"> d’un montant de 479.91 euros pour l’achat de livres pour la bibliothèque.</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2017-09-11</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ART’SESSION</w:t>
            </w:r>
            <w:r w:rsidRPr="002462CF">
              <w:rPr>
                <w:rFonts w:ascii="Times New Roman" w:hAnsi="Times New Roman" w:cs="Times New Roman"/>
                <w:sz w:val="24"/>
                <w:szCs w:val="24"/>
              </w:rPr>
              <w:t xml:space="preserve"> d’un montant de 650 euros pour une prestation théâtrale à la médiathèque le 20 décembre 2017.</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2017-09-12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TRANSCOM</w:t>
            </w:r>
            <w:r w:rsidRPr="002462CF">
              <w:rPr>
                <w:rFonts w:ascii="Times New Roman" w:hAnsi="Times New Roman" w:cs="Times New Roman"/>
                <w:sz w:val="24"/>
                <w:szCs w:val="24"/>
              </w:rPr>
              <w:t xml:space="preserve"> d’un montant de 287 euros pour les sorties scolaires au marché de Libourne et Cap Sciences à Bordeaux.</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2017-10-01</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UGAP</w:t>
            </w:r>
            <w:r w:rsidRPr="002462CF">
              <w:rPr>
                <w:rFonts w:ascii="Times New Roman" w:hAnsi="Times New Roman" w:cs="Times New Roman"/>
                <w:sz w:val="24"/>
                <w:szCs w:val="24"/>
              </w:rPr>
              <w:t xml:space="preserve">  d’un montant de 308.10 euros pour l’achat d’un meuble administratif. </w:t>
            </w:r>
          </w:p>
        </w:tc>
      </w:tr>
      <w:tr w:rsidR="002462CF" w:rsidRPr="002462CF" w:rsidTr="00CC2EC4">
        <w:trPr>
          <w:jc w:val="center"/>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2462CF" w:rsidRPr="002462CF" w:rsidRDefault="002462CF" w:rsidP="002462CF">
            <w:pPr>
              <w:jc w:val="both"/>
              <w:rPr>
                <w:rFonts w:ascii="Times New Roman" w:hAnsi="Times New Roman" w:cs="Times New Roman"/>
                <w:b/>
                <w:sz w:val="24"/>
                <w:szCs w:val="24"/>
              </w:rPr>
            </w:pPr>
            <w:r w:rsidRPr="002462CF">
              <w:rPr>
                <w:rFonts w:ascii="Times New Roman" w:hAnsi="Times New Roman" w:cs="Times New Roman"/>
                <w:b/>
                <w:sz w:val="24"/>
                <w:szCs w:val="24"/>
              </w:rPr>
              <w:t>2017-10-02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 xml:space="preserve">Devis </w:t>
            </w:r>
            <w:r w:rsidRPr="002462CF">
              <w:rPr>
                <w:rFonts w:ascii="Times New Roman" w:hAnsi="Times New Roman" w:cs="Times New Roman"/>
                <w:b/>
                <w:sz w:val="24"/>
                <w:szCs w:val="24"/>
              </w:rPr>
              <w:t>ORANGE UI AQUITAINE</w:t>
            </w:r>
            <w:r w:rsidRPr="002462CF">
              <w:rPr>
                <w:rFonts w:ascii="Times New Roman" w:hAnsi="Times New Roman" w:cs="Times New Roman"/>
                <w:sz w:val="24"/>
                <w:szCs w:val="24"/>
              </w:rPr>
              <w:t xml:space="preserve"> d’un montant de 385.20 euros pour l’étude et le conseil dans le cadre du raccordement du nouveau bâtiment ALSH.</w:t>
            </w:r>
          </w:p>
        </w:tc>
      </w:tr>
    </w:tbl>
    <w:p w:rsidR="002462CF" w:rsidRPr="002462CF" w:rsidRDefault="002462CF" w:rsidP="002462CF">
      <w:pPr>
        <w:jc w:val="both"/>
        <w:rPr>
          <w:rFonts w:ascii="Times New Roman" w:hAnsi="Times New Roman" w:cs="Times New Roman"/>
          <w:sz w:val="24"/>
          <w:szCs w:val="24"/>
        </w:rPr>
      </w:pPr>
    </w:p>
    <w:p w:rsidR="002462CF" w:rsidRPr="002462CF" w:rsidRDefault="002462CF" w:rsidP="002462CF">
      <w:pPr>
        <w:jc w:val="both"/>
        <w:rPr>
          <w:rFonts w:ascii="Times New Roman" w:hAnsi="Times New Roman" w:cs="Times New Roman"/>
          <w:sz w:val="24"/>
          <w:szCs w:val="24"/>
        </w:rPr>
      </w:pPr>
      <w:r w:rsidRPr="002462CF">
        <w:rPr>
          <w:rFonts w:ascii="Times New Roman" w:hAnsi="Times New Roman" w:cs="Times New Roman"/>
          <w:sz w:val="24"/>
          <w:szCs w:val="24"/>
        </w:rPr>
        <w:t>Le conseil municipal prend acte des décisions.</w:t>
      </w:r>
    </w:p>
    <w:p w:rsidR="002462CF" w:rsidRPr="002462CF" w:rsidRDefault="002462CF" w:rsidP="002462CF">
      <w:pPr>
        <w:jc w:val="both"/>
        <w:rPr>
          <w:rFonts w:ascii="Times New Roman" w:hAnsi="Times New Roman" w:cs="Times New Roman"/>
          <w:sz w:val="24"/>
          <w:szCs w:val="24"/>
        </w:rPr>
      </w:pPr>
    </w:p>
    <w:p w:rsidR="002462CF" w:rsidRPr="006F54F6" w:rsidRDefault="00F22242" w:rsidP="00613764">
      <w:pPr>
        <w:jc w:val="both"/>
        <w:rPr>
          <w:rFonts w:ascii="Times New Roman" w:hAnsi="Times New Roman" w:cs="Times New Roman"/>
          <w:b/>
          <w:sz w:val="24"/>
          <w:szCs w:val="24"/>
          <w:u w:val="single"/>
        </w:rPr>
      </w:pPr>
      <w:r w:rsidRPr="006F54F6">
        <w:rPr>
          <w:rFonts w:ascii="Times New Roman" w:hAnsi="Times New Roman" w:cs="Times New Roman"/>
          <w:b/>
          <w:sz w:val="24"/>
          <w:szCs w:val="24"/>
          <w:u w:val="single"/>
        </w:rPr>
        <w:t>TOUR DE TABLE :</w:t>
      </w:r>
    </w:p>
    <w:p w:rsidR="006F54F6" w:rsidRDefault="006F54F6" w:rsidP="00613764">
      <w:pPr>
        <w:jc w:val="both"/>
        <w:rPr>
          <w:rFonts w:ascii="Times New Roman" w:hAnsi="Times New Roman" w:cs="Times New Roman"/>
          <w:sz w:val="24"/>
          <w:szCs w:val="24"/>
        </w:rPr>
      </w:pPr>
    </w:p>
    <w:p w:rsidR="00F22242" w:rsidRPr="006F54F6" w:rsidRDefault="00F22242" w:rsidP="00613764">
      <w:pPr>
        <w:jc w:val="both"/>
        <w:rPr>
          <w:rFonts w:ascii="Times New Roman" w:hAnsi="Times New Roman" w:cs="Times New Roman"/>
          <w:color w:val="767171" w:themeColor="background2" w:themeShade="80"/>
          <w:sz w:val="24"/>
          <w:szCs w:val="24"/>
        </w:rPr>
      </w:pPr>
      <w:r>
        <w:rPr>
          <w:rFonts w:ascii="Times New Roman" w:hAnsi="Times New Roman" w:cs="Times New Roman"/>
          <w:sz w:val="24"/>
          <w:szCs w:val="24"/>
        </w:rPr>
        <w:t xml:space="preserve">Monsieur Le Maire présente l’organisation du RIFSEEP. </w:t>
      </w:r>
      <w:r w:rsidRPr="006F54F6">
        <w:rPr>
          <w:rFonts w:ascii="Times New Roman" w:hAnsi="Times New Roman" w:cs="Times New Roman"/>
          <w:color w:val="767171" w:themeColor="background2" w:themeShade="80"/>
          <w:sz w:val="24"/>
          <w:szCs w:val="24"/>
        </w:rPr>
        <w:t>(</w:t>
      </w:r>
      <w:r w:rsidRPr="006F54F6">
        <w:rPr>
          <w:rStyle w:val="lev"/>
          <w:rFonts w:ascii="Arial" w:hAnsi="Arial" w:cs="Arial"/>
          <w:b w:val="0"/>
          <w:bCs w:val="0"/>
          <w:color w:val="767171" w:themeColor="background2" w:themeShade="80"/>
        </w:rPr>
        <w:t>Le Régime Indemnitaire tenant compte des Fonctions, Sujétions, Expertises et Engagement Professionnel)</w:t>
      </w:r>
      <w:r w:rsidRPr="006F54F6">
        <w:rPr>
          <w:rFonts w:ascii="Times New Roman" w:hAnsi="Times New Roman" w:cs="Times New Roman"/>
          <w:color w:val="767171" w:themeColor="background2" w:themeShade="80"/>
          <w:sz w:val="24"/>
          <w:szCs w:val="24"/>
        </w:rPr>
        <w:t xml:space="preserve"> </w:t>
      </w:r>
    </w:p>
    <w:p w:rsidR="006F54F6" w:rsidRDefault="006F54F6" w:rsidP="00613764">
      <w:pPr>
        <w:jc w:val="both"/>
        <w:rPr>
          <w:rFonts w:ascii="Times New Roman" w:hAnsi="Times New Roman" w:cs="Times New Roman"/>
          <w:sz w:val="24"/>
          <w:szCs w:val="24"/>
        </w:rPr>
      </w:pPr>
    </w:p>
    <w:p w:rsidR="006F54F6" w:rsidRDefault="006F54F6" w:rsidP="00613764">
      <w:pPr>
        <w:jc w:val="both"/>
        <w:rPr>
          <w:rFonts w:ascii="Times New Roman" w:hAnsi="Times New Roman" w:cs="Times New Roman"/>
          <w:sz w:val="24"/>
          <w:szCs w:val="24"/>
        </w:rPr>
      </w:pPr>
      <w:r>
        <w:rPr>
          <w:rFonts w:ascii="Times New Roman" w:hAnsi="Times New Roman" w:cs="Times New Roman"/>
          <w:sz w:val="24"/>
          <w:szCs w:val="24"/>
        </w:rPr>
        <w:t>L’annexe remises aux élus définit les caractéristiques détaillées de cette nouvelle organisation.</w:t>
      </w:r>
    </w:p>
    <w:p w:rsidR="006F54F6" w:rsidRDefault="00F22242" w:rsidP="00613764">
      <w:pPr>
        <w:jc w:val="both"/>
        <w:rPr>
          <w:rFonts w:ascii="Times New Roman" w:hAnsi="Times New Roman" w:cs="Times New Roman"/>
          <w:sz w:val="24"/>
          <w:szCs w:val="24"/>
        </w:rPr>
      </w:pPr>
      <w:r>
        <w:rPr>
          <w:rFonts w:ascii="Times New Roman" w:hAnsi="Times New Roman" w:cs="Times New Roman"/>
          <w:sz w:val="24"/>
          <w:szCs w:val="24"/>
        </w:rPr>
        <w:t>Ce dispositif</w:t>
      </w:r>
      <w:r w:rsidR="00A70206">
        <w:rPr>
          <w:rFonts w:ascii="Times New Roman" w:hAnsi="Times New Roman" w:cs="Times New Roman"/>
          <w:sz w:val="24"/>
          <w:szCs w:val="24"/>
        </w:rPr>
        <w:t xml:space="preserve"> est obligatoire. Il </w:t>
      </w:r>
      <w:r>
        <w:rPr>
          <w:rFonts w:ascii="Times New Roman" w:hAnsi="Times New Roman" w:cs="Times New Roman"/>
          <w:sz w:val="24"/>
          <w:szCs w:val="24"/>
        </w:rPr>
        <w:t xml:space="preserve">vient se substituer à tous les régimes de primes pratiqués dans la fonction publique territoriale.  </w:t>
      </w:r>
    </w:p>
    <w:p w:rsidR="006F54F6" w:rsidRDefault="006F54F6" w:rsidP="00613764">
      <w:pPr>
        <w:jc w:val="both"/>
        <w:rPr>
          <w:rFonts w:ascii="Times New Roman" w:hAnsi="Times New Roman" w:cs="Times New Roman"/>
          <w:sz w:val="24"/>
          <w:szCs w:val="24"/>
        </w:rPr>
      </w:pPr>
    </w:p>
    <w:p w:rsidR="00F22242" w:rsidRDefault="00F22242" w:rsidP="00613764">
      <w:pPr>
        <w:jc w:val="both"/>
        <w:rPr>
          <w:rFonts w:ascii="Times New Roman" w:hAnsi="Times New Roman" w:cs="Times New Roman"/>
          <w:sz w:val="24"/>
          <w:szCs w:val="24"/>
        </w:rPr>
      </w:pPr>
      <w:r>
        <w:rPr>
          <w:rFonts w:ascii="Times New Roman" w:hAnsi="Times New Roman" w:cs="Times New Roman"/>
          <w:sz w:val="24"/>
          <w:szCs w:val="24"/>
        </w:rPr>
        <w:t>Les modalités de mise en œuvre doivent respecter une certaine organisation :</w:t>
      </w:r>
    </w:p>
    <w:p w:rsidR="00F22242" w:rsidRDefault="00F22242" w:rsidP="00F22242">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Présentation du dispositif aux élus (conseil municipal du 18 octobre)</w:t>
      </w:r>
    </w:p>
    <w:p w:rsidR="00F22242" w:rsidRDefault="00F22242" w:rsidP="00F22242">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Commission du personnel pour </w:t>
      </w:r>
      <w:r w:rsidR="006F54F6">
        <w:rPr>
          <w:rFonts w:ascii="Times New Roman" w:hAnsi="Times New Roman" w:cs="Times New Roman"/>
          <w:sz w:val="24"/>
          <w:szCs w:val="24"/>
        </w:rPr>
        <w:t>la définition des</w:t>
      </w:r>
      <w:r>
        <w:rPr>
          <w:rFonts w:ascii="Times New Roman" w:hAnsi="Times New Roman" w:cs="Times New Roman"/>
          <w:sz w:val="24"/>
          <w:szCs w:val="24"/>
        </w:rPr>
        <w:t xml:space="preserve"> modalités d’application,</w:t>
      </w:r>
    </w:p>
    <w:p w:rsidR="00F22242" w:rsidRDefault="00F22242" w:rsidP="00F22242">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Présentation aux agents pour avis,</w:t>
      </w:r>
    </w:p>
    <w:p w:rsidR="00F22242" w:rsidRDefault="00F22242" w:rsidP="00F22242">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Présentation du projet au Comité technique </w:t>
      </w:r>
      <w:r w:rsidR="006F54F6">
        <w:rPr>
          <w:rFonts w:ascii="Times New Roman" w:hAnsi="Times New Roman" w:cs="Times New Roman"/>
          <w:sz w:val="24"/>
          <w:szCs w:val="24"/>
        </w:rPr>
        <w:t xml:space="preserve">du Centre de Gestion de la Gironde </w:t>
      </w:r>
      <w:r>
        <w:rPr>
          <w:rFonts w:ascii="Times New Roman" w:hAnsi="Times New Roman" w:cs="Times New Roman"/>
          <w:sz w:val="24"/>
          <w:szCs w:val="24"/>
        </w:rPr>
        <w:t>pour avis,</w:t>
      </w:r>
    </w:p>
    <w:p w:rsidR="00A70206" w:rsidRDefault="00A70206" w:rsidP="00F22242">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Délibération du Conseil municipal.</w:t>
      </w:r>
    </w:p>
    <w:p w:rsidR="006F54F6" w:rsidRDefault="006F54F6" w:rsidP="006F54F6">
      <w:pPr>
        <w:pStyle w:val="Paragraphedeliste"/>
        <w:jc w:val="both"/>
        <w:rPr>
          <w:rFonts w:ascii="Times New Roman" w:hAnsi="Times New Roman" w:cs="Times New Roman"/>
          <w:sz w:val="24"/>
          <w:szCs w:val="24"/>
        </w:rPr>
      </w:pPr>
    </w:p>
    <w:p w:rsidR="00A70206" w:rsidRDefault="00A70206" w:rsidP="00A70206">
      <w:pPr>
        <w:jc w:val="both"/>
        <w:rPr>
          <w:rFonts w:ascii="Times New Roman" w:hAnsi="Times New Roman" w:cs="Times New Roman"/>
          <w:sz w:val="24"/>
          <w:szCs w:val="24"/>
        </w:rPr>
      </w:pPr>
      <w:r>
        <w:rPr>
          <w:rFonts w:ascii="Times New Roman" w:hAnsi="Times New Roman" w:cs="Times New Roman"/>
          <w:sz w:val="24"/>
          <w:szCs w:val="24"/>
        </w:rPr>
        <w:t>Actuellement, les agents</w:t>
      </w:r>
      <w:r w:rsidR="006F54F6">
        <w:rPr>
          <w:rFonts w:ascii="Times New Roman" w:hAnsi="Times New Roman" w:cs="Times New Roman"/>
          <w:sz w:val="24"/>
          <w:szCs w:val="24"/>
        </w:rPr>
        <w:t xml:space="preserve"> titulaires et stagiaires</w:t>
      </w:r>
      <w:r>
        <w:rPr>
          <w:rFonts w:ascii="Times New Roman" w:hAnsi="Times New Roman" w:cs="Times New Roman"/>
          <w:sz w:val="24"/>
          <w:szCs w:val="24"/>
        </w:rPr>
        <w:t xml:space="preserve"> bénéficient d’une prime annuelle équivalente à un 13</w:t>
      </w:r>
      <w:r w:rsidRPr="00A70206">
        <w:rPr>
          <w:rFonts w:ascii="Times New Roman" w:hAnsi="Times New Roman" w:cs="Times New Roman"/>
          <w:sz w:val="24"/>
          <w:szCs w:val="24"/>
          <w:vertAlign w:val="superscript"/>
        </w:rPr>
        <w:t>ème</w:t>
      </w:r>
      <w:r>
        <w:rPr>
          <w:rFonts w:ascii="Times New Roman" w:hAnsi="Times New Roman" w:cs="Times New Roman"/>
          <w:sz w:val="24"/>
          <w:szCs w:val="24"/>
        </w:rPr>
        <w:t xml:space="preserve"> mois, une prime annuelle induite par l’entretien professionnel versée annuellement et pour certains agents d’un régime indemnitaire mensuel lié aux fonctions exercées</w:t>
      </w:r>
      <w:r w:rsidR="006F54F6">
        <w:rPr>
          <w:rFonts w:ascii="Times New Roman" w:hAnsi="Times New Roman" w:cs="Times New Roman"/>
          <w:sz w:val="24"/>
          <w:szCs w:val="24"/>
        </w:rPr>
        <w:t xml:space="preserve"> et/ou aux responsabilités notamment d’encadrement qu’ils assurent</w:t>
      </w:r>
      <w:r>
        <w:rPr>
          <w:rFonts w:ascii="Times New Roman" w:hAnsi="Times New Roman" w:cs="Times New Roman"/>
          <w:sz w:val="24"/>
          <w:szCs w:val="24"/>
        </w:rPr>
        <w:t xml:space="preserve"> dans la collectivité. </w:t>
      </w:r>
    </w:p>
    <w:p w:rsidR="006F54F6" w:rsidRDefault="006F54F6" w:rsidP="00A70206">
      <w:pPr>
        <w:jc w:val="both"/>
        <w:rPr>
          <w:rFonts w:ascii="Times New Roman" w:hAnsi="Times New Roman" w:cs="Times New Roman"/>
          <w:sz w:val="24"/>
          <w:szCs w:val="24"/>
        </w:rPr>
      </w:pPr>
    </w:p>
    <w:p w:rsidR="00A70206" w:rsidRDefault="00A70206" w:rsidP="00A70206">
      <w:pPr>
        <w:jc w:val="both"/>
        <w:rPr>
          <w:rFonts w:ascii="Times New Roman" w:hAnsi="Times New Roman" w:cs="Times New Roman"/>
          <w:sz w:val="24"/>
          <w:szCs w:val="24"/>
        </w:rPr>
      </w:pPr>
      <w:r>
        <w:rPr>
          <w:rFonts w:ascii="Times New Roman" w:hAnsi="Times New Roman" w:cs="Times New Roman"/>
          <w:sz w:val="24"/>
          <w:szCs w:val="24"/>
        </w:rPr>
        <w:t>Le RIFSEEP est composé de deux blocs :</w:t>
      </w:r>
    </w:p>
    <w:p w:rsidR="006F54F6" w:rsidRDefault="006F54F6" w:rsidP="00A70206">
      <w:pPr>
        <w:jc w:val="both"/>
        <w:rPr>
          <w:rFonts w:ascii="Times New Roman" w:hAnsi="Times New Roman" w:cs="Times New Roman"/>
          <w:sz w:val="24"/>
          <w:szCs w:val="24"/>
        </w:rPr>
      </w:pPr>
    </w:p>
    <w:p w:rsidR="00A70206" w:rsidRPr="00A70206" w:rsidRDefault="006F54F6" w:rsidP="00A70206">
      <w:pPr>
        <w:pStyle w:val="Paragraphedeliste"/>
        <w:numPr>
          <w:ilvl w:val="0"/>
          <w:numId w:val="23"/>
        </w:numPr>
        <w:jc w:val="both"/>
        <w:rPr>
          <w:rFonts w:ascii="Times New Roman" w:hAnsi="Times New Roman" w:cs="Times New Roman"/>
          <w:sz w:val="24"/>
          <w:szCs w:val="24"/>
        </w:rPr>
      </w:pPr>
      <w:r w:rsidRPr="00861718">
        <w:rPr>
          <w:rFonts w:ascii="Times New Roman" w:hAnsi="Times New Roman" w:cs="Times New Roman"/>
          <w:b/>
          <w:color w:val="767171" w:themeColor="background2" w:themeShade="80"/>
          <w:sz w:val="24"/>
          <w:szCs w:val="24"/>
        </w:rPr>
        <w:t>I.F.S.E</w:t>
      </w:r>
      <w:r>
        <w:rPr>
          <w:rFonts w:ascii="Times New Roman" w:hAnsi="Times New Roman" w:cs="Times New Roman"/>
          <w:sz w:val="24"/>
          <w:szCs w:val="24"/>
        </w:rPr>
        <w:t xml:space="preserve">. </w:t>
      </w:r>
      <w:r w:rsidR="00A70206">
        <w:rPr>
          <w:rFonts w:ascii="Times New Roman" w:hAnsi="Times New Roman" w:cs="Times New Roman"/>
          <w:sz w:val="24"/>
          <w:szCs w:val="24"/>
        </w:rPr>
        <w:t>Une part fixe qui intégrera la prime dite de 13</w:t>
      </w:r>
      <w:r w:rsidR="00A70206" w:rsidRPr="00A70206">
        <w:rPr>
          <w:rFonts w:ascii="Times New Roman" w:hAnsi="Times New Roman" w:cs="Times New Roman"/>
          <w:sz w:val="24"/>
          <w:szCs w:val="24"/>
          <w:vertAlign w:val="superscript"/>
        </w:rPr>
        <w:t>ème</w:t>
      </w:r>
      <w:r w:rsidR="00A70206">
        <w:rPr>
          <w:rFonts w:ascii="Times New Roman" w:hAnsi="Times New Roman" w:cs="Times New Roman"/>
          <w:sz w:val="24"/>
          <w:szCs w:val="24"/>
        </w:rPr>
        <w:t xml:space="preserve"> mois, la prime annuelle liée aux entretiens professionnels et le régime indemnitaire mensuel fonction des missions.</w:t>
      </w:r>
    </w:p>
    <w:p w:rsidR="00F22242" w:rsidRDefault="006F54F6" w:rsidP="00F22242">
      <w:pPr>
        <w:pStyle w:val="Paragraphedeliste"/>
        <w:numPr>
          <w:ilvl w:val="0"/>
          <w:numId w:val="23"/>
        </w:numPr>
        <w:jc w:val="both"/>
        <w:rPr>
          <w:rFonts w:ascii="Times New Roman" w:hAnsi="Times New Roman" w:cs="Times New Roman"/>
          <w:sz w:val="24"/>
          <w:szCs w:val="24"/>
        </w:rPr>
      </w:pPr>
      <w:r w:rsidRPr="00861718">
        <w:rPr>
          <w:rFonts w:ascii="Times New Roman" w:hAnsi="Times New Roman" w:cs="Times New Roman"/>
          <w:b/>
          <w:color w:val="767171" w:themeColor="background2" w:themeShade="80"/>
          <w:sz w:val="24"/>
          <w:szCs w:val="24"/>
        </w:rPr>
        <w:t>C.I.A.</w:t>
      </w:r>
      <w:r w:rsidR="00A70206">
        <w:rPr>
          <w:rFonts w:ascii="Times New Roman" w:hAnsi="Times New Roman" w:cs="Times New Roman"/>
          <w:sz w:val="24"/>
          <w:szCs w:val="24"/>
        </w:rPr>
        <w:t>Une part variable dont les textes fixes les plafonds en fonction du grade des agents.</w:t>
      </w:r>
    </w:p>
    <w:p w:rsidR="006F54F6" w:rsidRDefault="006F54F6" w:rsidP="006F54F6">
      <w:pPr>
        <w:pStyle w:val="Paragraphedeliste"/>
        <w:jc w:val="both"/>
        <w:rPr>
          <w:rFonts w:ascii="Times New Roman" w:hAnsi="Times New Roman" w:cs="Times New Roman"/>
          <w:sz w:val="24"/>
          <w:szCs w:val="24"/>
        </w:rPr>
      </w:pPr>
    </w:p>
    <w:p w:rsidR="006F54F6" w:rsidRDefault="00A70206" w:rsidP="00A70206">
      <w:pPr>
        <w:jc w:val="both"/>
        <w:rPr>
          <w:rFonts w:ascii="Times New Roman" w:hAnsi="Times New Roman" w:cs="Times New Roman"/>
          <w:sz w:val="24"/>
          <w:szCs w:val="24"/>
        </w:rPr>
      </w:pPr>
      <w:r>
        <w:rPr>
          <w:rFonts w:ascii="Times New Roman" w:hAnsi="Times New Roman" w:cs="Times New Roman"/>
          <w:sz w:val="24"/>
          <w:szCs w:val="24"/>
        </w:rPr>
        <w:t xml:space="preserve">Les modalités de révision de la part fixe sont fixées par le Conseil municipal. Monsieur Le Maire propose de </w:t>
      </w:r>
      <w:r w:rsidR="006F54F6">
        <w:rPr>
          <w:rFonts w:ascii="Times New Roman" w:hAnsi="Times New Roman" w:cs="Times New Roman"/>
          <w:sz w:val="24"/>
          <w:szCs w:val="24"/>
        </w:rPr>
        <w:t>figer</w:t>
      </w:r>
      <w:r>
        <w:rPr>
          <w:rFonts w:ascii="Times New Roman" w:hAnsi="Times New Roman" w:cs="Times New Roman"/>
          <w:sz w:val="24"/>
          <w:szCs w:val="24"/>
        </w:rPr>
        <w:t xml:space="preserve"> cet élément sur une période de 3 ans sous réserve de l’avis de la commission du personnel qui se réunira le 25 octobre prochain.</w:t>
      </w:r>
    </w:p>
    <w:p w:rsidR="006F54F6" w:rsidRDefault="006F54F6" w:rsidP="00A70206">
      <w:pPr>
        <w:jc w:val="both"/>
        <w:rPr>
          <w:rFonts w:ascii="Times New Roman" w:hAnsi="Times New Roman" w:cs="Times New Roman"/>
          <w:sz w:val="24"/>
          <w:szCs w:val="24"/>
        </w:rPr>
      </w:pPr>
      <w:r>
        <w:rPr>
          <w:rFonts w:ascii="Times New Roman" w:hAnsi="Times New Roman" w:cs="Times New Roman"/>
          <w:sz w:val="24"/>
          <w:szCs w:val="24"/>
        </w:rPr>
        <w:t>La part variable quant à elle, est révisable annuellement.</w:t>
      </w:r>
    </w:p>
    <w:p w:rsidR="006F54F6" w:rsidRDefault="006F54F6" w:rsidP="00A70206">
      <w:pPr>
        <w:jc w:val="both"/>
        <w:rPr>
          <w:rFonts w:ascii="Times New Roman" w:hAnsi="Times New Roman" w:cs="Times New Roman"/>
          <w:sz w:val="24"/>
          <w:szCs w:val="24"/>
        </w:rPr>
      </w:pPr>
    </w:p>
    <w:p w:rsidR="006F54F6" w:rsidRDefault="006F54F6" w:rsidP="00A70206">
      <w:pPr>
        <w:jc w:val="both"/>
        <w:rPr>
          <w:rFonts w:ascii="Times New Roman" w:hAnsi="Times New Roman" w:cs="Times New Roman"/>
          <w:sz w:val="24"/>
          <w:szCs w:val="24"/>
        </w:rPr>
      </w:pPr>
    </w:p>
    <w:p w:rsidR="006F54F6" w:rsidRDefault="006F54F6" w:rsidP="00A70206">
      <w:pPr>
        <w:jc w:val="both"/>
        <w:rPr>
          <w:rFonts w:ascii="Times New Roman" w:hAnsi="Times New Roman" w:cs="Times New Roman"/>
          <w:sz w:val="24"/>
          <w:szCs w:val="24"/>
        </w:rPr>
      </w:pPr>
    </w:p>
    <w:p w:rsidR="006F54F6" w:rsidRDefault="006F54F6" w:rsidP="00A70206">
      <w:pPr>
        <w:jc w:val="both"/>
        <w:rPr>
          <w:rFonts w:ascii="Times New Roman" w:hAnsi="Times New Roman" w:cs="Times New Roman"/>
          <w:sz w:val="24"/>
          <w:szCs w:val="24"/>
        </w:rPr>
      </w:pPr>
      <w:r>
        <w:rPr>
          <w:rFonts w:ascii="Times New Roman" w:hAnsi="Times New Roman" w:cs="Times New Roman"/>
          <w:sz w:val="24"/>
          <w:szCs w:val="24"/>
        </w:rPr>
        <w:t>La séance est levée à 20h.</w:t>
      </w:r>
    </w:p>
    <w:p w:rsidR="006F54F6" w:rsidRDefault="006F54F6" w:rsidP="00A70206">
      <w:pPr>
        <w:jc w:val="both"/>
        <w:rPr>
          <w:rFonts w:ascii="Times New Roman" w:hAnsi="Times New Roman" w:cs="Times New Roman"/>
          <w:sz w:val="24"/>
          <w:szCs w:val="24"/>
        </w:rPr>
      </w:pPr>
    </w:p>
    <w:p w:rsidR="00A70206" w:rsidRPr="00A70206" w:rsidRDefault="00A70206" w:rsidP="00A70206">
      <w:pPr>
        <w:jc w:val="both"/>
        <w:rPr>
          <w:rFonts w:ascii="Times New Roman" w:hAnsi="Times New Roman" w:cs="Times New Roman"/>
          <w:sz w:val="24"/>
          <w:szCs w:val="24"/>
        </w:rPr>
      </w:pPr>
    </w:p>
    <w:sectPr w:rsidR="00A70206" w:rsidRPr="00A702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D6" w:rsidRDefault="00AB60D6" w:rsidP="00AB60D6">
      <w:pPr>
        <w:spacing w:line="240" w:lineRule="auto"/>
      </w:pPr>
      <w:r>
        <w:separator/>
      </w:r>
    </w:p>
  </w:endnote>
  <w:endnote w:type="continuationSeparator" w:id="0">
    <w:p w:rsidR="00AB60D6" w:rsidRDefault="00AB60D6" w:rsidP="00AB6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44663"/>
      <w:docPartObj>
        <w:docPartGallery w:val="Page Numbers (Bottom of Page)"/>
        <w:docPartUnique/>
      </w:docPartObj>
    </w:sdtPr>
    <w:sdtEndPr>
      <w:rPr>
        <w:rFonts w:ascii="Times New Roman" w:hAnsi="Times New Roman" w:cs="Times New Roman"/>
        <w:sz w:val="16"/>
        <w:szCs w:val="16"/>
      </w:rPr>
    </w:sdtEndPr>
    <w:sdtContent>
      <w:p w:rsidR="00AB60D6" w:rsidRDefault="00AB60D6">
        <w:pPr>
          <w:pStyle w:val="Pieddepage"/>
          <w:rPr>
            <w:rFonts w:ascii="Times New Roman" w:hAnsi="Times New Roman" w:cs="Times New Roman"/>
            <w:sz w:val="16"/>
            <w:szCs w:val="16"/>
          </w:rPr>
        </w:pPr>
      </w:p>
      <w:p w:rsidR="00AB60D6" w:rsidRPr="00AB60D6" w:rsidRDefault="00AB60D6">
        <w:pPr>
          <w:pStyle w:val="Pieddepage"/>
          <w:rPr>
            <w:rFonts w:ascii="Times New Roman" w:hAnsi="Times New Roman" w:cs="Times New Roman"/>
            <w:sz w:val="16"/>
            <w:szCs w:val="16"/>
          </w:rPr>
        </w:pPr>
        <w:r w:rsidRPr="00AB60D6">
          <w:rPr>
            <w:rFonts w:ascii="Times New Roman" w:hAnsi="Times New Roman" w:cs="Times New Roman"/>
            <w:sz w:val="16"/>
            <w:szCs w:val="16"/>
          </w:rPr>
          <w:fldChar w:fldCharType="begin"/>
        </w:r>
        <w:r w:rsidRPr="00AB60D6">
          <w:rPr>
            <w:rFonts w:ascii="Times New Roman" w:hAnsi="Times New Roman" w:cs="Times New Roman"/>
            <w:sz w:val="16"/>
            <w:szCs w:val="16"/>
          </w:rPr>
          <w:instrText>PAGE   \* MERGEFORMAT</w:instrText>
        </w:r>
        <w:r w:rsidRPr="00AB60D6">
          <w:rPr>
            <w:rFonts w:ascii="Times New Roman" w:hAnsi="Times New Roman" w:cs="Times New Roman"/>
            <w:sz w:val="16"/>
            <w:szCs w:val="16"/>
          </w:rPr>
          <w:fldChar w:fldCharType="separate"/>
        </w:r>
        <w:r w:rsidR="002B0C2B">
          <w:rPr>
            <w:rFonts w:ascii="Times New Roman" w:hAnsi="Times New Roman" w:cs="Times New Roman"/>
            <w:noProof/>
            <w:sz w:val="16"/>
            <w:szCs w:val="16"/>
          </w:rPr>
          <w:t>1</w:t>
        </w:r>
        <w:r w:rsidRPr="00AB60D6">
          <w:rPr>
            <w:rFonts w:ascii="Times New Roman" w:hAnsi="Times New Roman" w:cs="Times New Roman"/>
            <w:sz w:val="16"/>
            <w:szCs w:val="16"/>
          </w:rPr>
          <w:fldChar w:fldCharType="end"/>
        </w:r>
      </w:p>
    </w:sdtContent>
  </w:sdt>
  <w:p w:rsidR="00AB60D6" w:rsidRDefault="00AB60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D6" w:rsidRDefault="00AB60D6" w:rsidP="00AB60D6">
      <w:pPr>
        <w:spacing w:line="240" w:lineRule="auto"/>
      </w:pPr>
      <w:r>
        <w:separator/>
      </w:r>
    </w:p>
  </w:footnote>
  <w:footnote w:type="continuationSeparator" w:id="0">
    <w:p w:rsidR="00AB60D6" w:rsidRDefault="00AB60D6" w:rsidP="00AB60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C0"/>
    <w:multiLevelType w:val="hybridMultilevel"/>
    <w:tmpl w:val="643819E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5EB188C"/>
    <w:multiLevelType w:val="hybridMultilevel"/>
    <w:tmpl w:val="F6EC4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472B"/>
    <w:multiLevelType w:val="hybridMultilevel"/>
    <w:tmpl w:val="416C5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83704F"/>
    <w:multiLevelType w:val="hybridMultilevel"/>
    <w:tmpl w:val="3B8E0334"/>
    <w:lvl w:ilvl="0" w:tplc="9EA0E30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526C4"/>
    <w:multiLevelType w:val="hybridMultilevel"/>
    <w:tmpl w:val="056C4C22"/>
    <w:lvl w:ilvl="0" w:tplc="040C0001">
      <w:start w:val="1"/>
      <w:numFmt w:val="bullet"/>
      <w:lvlText w:val=""/>
      <w:lvlJc w:val="left"/>
      <w:pPr>
        <w:ind w:left="720" w:hanging="360"/>
      </w:pPr>
      <w:rPr>
        <w:rFonts w:ascii="Symbol" w:hAnsi="Symbol" w:hint="default"/>
      </w:rPr>
    </w:lvl>
    <w:lvl w:ilvl="1" w:tplc="9E300C20">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6F4484"/>
    <w:multiLevelType w:val="hybridMultilevel"/>
    <w:tmpl w:val="4518F960"/>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82C4B"/>
    <w:multiLevelType w:val="hybridMultilevel"/>
    <w:tmpl w:val="0F768A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7D74AD"/>
    <w:multiLevelType w:val="hybridMultilevel"/>
    <w:tmpl w:val="C29C8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4F5B71"/>
    <w:multiLevelType w:val="hybridMultilevel"/>
    <w:tmpl w:val="381A8EBA"/>
    <w:lvl w:ilvl="0" w:tplc="E12CF7B4">
      <w:start w:val="20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4159B9"/>
    <w:multiLevelType w:val="hybridMultilevel"/>
    <w:tmpl w:val="9FAE859E"/>
    <w:lvl w:ilvl="0" w:tplc="A0A4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640DD4"/>
    <w:multiLevelType w:val="hybridMultilevel"/>
    <w:tmpl w:val="0FA0E8D0"/>
    <w:lvl w:ilvl="0" w:tplc="3F8AF308">
      <w:start w:val="20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637FF1"/>
    <w:multiLevelType w:val="hybridMultilevel"/>
    <w:tmpl w:val="44225E00"/>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83A8A"/>
    <w:multiLevelType w:val="hybridMultilevel"/>
    <w:tmpl w:val="216A2478"/>
    <w:lvl w:ilvl="0" w:tplc="80D615F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2373AB"/>
    <w:multiLevelType w:val="hybridMultilevel"/>
    <w:tmpl w:val="D318DD1A"/>
    <w:lvl w:ilvl="0" w:tplc="7046BA9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F1940"/>
    <w:multiLevelType w:val="hybridMultilevel"/>
    <w:tmpl w:val="B03C5B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5F1CED"/>
    <w:multiLevelType w:val="hybridMultilevel"/>
    <w:tmpl w:val="DFBCD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0206F"/>
    <w:multiLevelType w:val="hybridMultilevel"/>
    <w:tmpl w:val="6188FA76"/>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6AF6EE3"/>
    <w:multiLevelType w:val="hybridMultilevel"/>
    <w:tmpl w:val="79DEA1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79E05DDE"/>
    <w:multiLevelType w:val="hybridMultilevel"/>
    <w:tmpl w:val="EA8A3E4A"/>
    <w:lvl w:ilvl="0" w:tplc="00F4F1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D330C5"/>
    <w:multiLevelType w:val="hybridMultilevel"/>
    <w:tmpl w:val="A1FE1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4D3AD4"/>
    <w:multiLevelType w:val="hybridMultilevel"/>
    <w:tmpl w:val="575A9D7E"/>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51DC8"/>
    <w:multiLevelType w:val="hybridMultilevel"/>
    <w:tmpl w:val="BD4E0394"/>
    <w:lvl w:ilvl="0" w:tplc="9E6067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8"/>
  </w:num>
  <w:num w:numId="5">
    <w:abstractNumId w:val="4"/>
  </w:num>
  <w:num w:numId="6">
    <w:abstractNumId w:val="17"/>
  </w:num>
  <w:num w:numId="7">
    <w:abstractNumId w:val="19"/>
  </w:num>
  <w:num w:numId="8">
    <w:abstractNumId w:val="1"/>
  </w:num>
  <w:num w:numId="9">
    <w:abstractNumId w:val="15"/>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1"/>
  </w:num>
  <w:num w:numId="18">
    <w:abstractNumId w:val="13"/>
  </w:num>
  <w:num w:numId="19">
    <w:abstractNumId w:val="6"/>
  </w:num>
  <w:num w:numId="20">
    <w:abstractNumId w:val="16"/>
  </w:num>
  <w:num w:numId="21">
    <w:abstractNumId w:val="3"/>
  </w:num>
  <w:num w:numId="22">
    <w:abstractNumId w:val="1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53FD9"/>
    <w:rsid w:val="000621AB"/>
    <w:rsid w:val="000C69C2"/>
    <w:rsid w:val="0010380C"/>
    <w:rsid w:val="001634C3"/>
    <w:rsid w:val="00170F96"/>
    <w:rsid w:val="00173B6F"/>
    <w:rsid w:val="002167A6"/>
    <w:rsid w:val="002462CF"/>
    <w:rsid w:val="00247B57"/>
    <w:rsid w:val="00290A62"/>
    <w:rsid w:val="002B0C2B"/>
    <w:rsid w:val="003D1BAB"/>
    <w:rsid w:val="005270CD"/>
    <w:rsid w:val="005F0DC0"/>
    <w:rsid w:val="005F1796"/>
    <w:rsid w:val="00613764"/>
    <w:rsid w:val="006E0F6F"/>
    <w:rsid w:val="006E22C7"/>
    <w:rsid w:val="006F54F6"/>
    <w:rsid w:val="00785DD2"/>
    <w:rsid w:val="00791B7E"/>
    <w:rsid w:val="007A122C"/>
    <w:rsid w:val="007B35A3"/>
    <w:rsid w:val="00854AA0"/>
    <w:rsid w:val="00861718"/>
    <w:rsid w:val="008911D8"/>
    <w:rsid w:val="008956DF"/>
    <w:rsid w:val="008C6CEB"/>
    <w:rsid w:val="009274CE"/>
    <w:rsid w:val="0098002A"/>
    <w:rsid w:val="009830FC"/>
    <w:rsid w:val="00A20848"/>
    <w:rsid w:val="00A70206"/>
    <w:rsid w:val="00AB60D6"/>
    <w:rsid w:val="00B1120B"/>
    <w:rsid w:val="00B81B13"/>
    <w:rsid w:val="00BC7486"/>
    <w:rsid w:val="00BF3B37"/>
    <w:rsid w:val="00C8749A"/>
    <w:rsid w:val="00CE25F4"/>
    <w:rsid w:val="00CE2C96"/>
    <w:rsid w:val="00DA2B83"/>
    <w:rsid w:val="00DF2F12"/>
    <w:rsid w:val="00E0275B"/>
    <w:rsid w:val="00E97562"/>
    <w:rsid w:val="00ED343A"/>
    <w:rsid w:val="00F22242"/>
    <w:rsid w:val="00F74C9B"/>
    <w:rsid w:val="00FA4B3E"/>
    <w:rsid w:val="00FD09EE"/>
    <w:rsid w:val="00FF403D"/>
    <w:rsid w:val="00FF4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1A558-E32B-441E-9A7F-58FFD9D8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3E"/>
    <w:pPr>
      <w:spacing w:after="0" w:line="276" w:lineRule="auto"/>
      <w:jc w:val="right"/>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B3E"/>
    <w:pPr>
      <w:ind w:left="720"/>
      <w:contextualSpacing/>
    </w:pPr>
  </w:style>
  <w:style w:type="character" w:styleId="Lienhypertexte">
    <w:name w:val="Hyperlink"/>
    <w:basedOn w:val="Policepardfaut"/>
    <w:uiPriority w:val="99"/>
    <w:semiHidden/>
    <w:unhideWhenUsed/>
    <w:rsid w:val="00FA4B3E"/>
    <w:rPr>
      <w:color w:val="0000FF"/>
      <w:u w:val="single"/>
    </w:rPr>
  </w:style>
  <w:style w:type="paragraph" w:styleId="Corpsdetexte">
    <w:name w:val="Body Text"/>
    <w:basedOn w:val="Normal"/>
    <w:link w:val="CorpsdetexteCar"/>
    <w:rsid w:val="00FA4B3E"/>
    <w:pPr>
      <w:spacing w:after="12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A4B3E"/>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FA4B3E"/>
    <w:pPr>
      <w:spacing w:line="240" w:lineRule="auto"/>
      <w:jc w:val="left"/>
    </w:pPr>
    <w:rPr>
      <w:rFonts w:ascii="Calibri" w:hAnsi="Calibri"/>
      <w:szCs w:val="21"/>
    </w:rPr>
  </w:style>
  <w:style w:type="character" w:customStyle="1" w:styleId="TextebrutCar">
    <w:name w:val="Texte brut Car"/>
    <w:basedOn w:val="Policepardfaut"/>
    <w:link w:val="Textebrut"/>
    <w:uiPriority w:val="99"/>
    <w:rsid w:val="00FA4B3E"/>
    <w:rPr>
      <w:rFonts w:ascii="Calibri" w:hAnsi="Calibri"/>
      <w:szCs w:val="21"/>
    </w:rPr>
  </w:style>
  <w:style w:type="paragraph" w:styleId="Textedebulles">
    <w:name w:val="Balloon Text"/>
    <w:basedOn w:val="Normal"/>
    <w:link w:val="TextedebullesCar"/>
    <w:uiPriority w:val="99"/>
    <w:semiHidden/>
    <w:unhideWhenUsed/>
    <w:rsid w:val="00FA4B3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B3E"/>
    <w:rPr>
      <w:rFonts w:ascii="Segoe UI" w:hAnsi="Segoe UI" w:cs="Segoe UI"/>
      <w:sz w:val="18"/>
      <w:szCs w:val="18"/>
    </w:rPr>
  </w:style>
  <w:style w:type="paragraph" w:styleId="Sansinterligne">
    <w:name w:val="No Spacing"/>
    <w:uiPriority w:val="1"/>
    <w:qFormat/>
    <w:rsid w:val="002462CF"/>
    <w:pPr>
      <w:spacing w:after="0" w:line="240" w:lineRule="auto"/>
    </w:pPr>
    <w:rPr>
      <w:rFonts w:ascii="Calibri" w:eastAsia="Calibri" w:hAnsi="Calibri" w:cs="Times New Roman"/>
    </w:rPr>
  </w:style>
  <w:style w:type="character" w:styleId="lev">
    <w:name w:val="Strong"/>
    <w:basedOn w:val="Policepardfaut"/>
    <w:uiPriority w:val="22"/>
    <w:qFormat/>
    <w:rsid w:val="00F22242"/>
    <w:rPr>
      <w:b/>
      <w:bCs/>
    </w:rPr>
  </w:style>
  <w:style w:type="paragraph" w:styleId="En-tte">
    <w:name w:val="header"/>
    <w:basedOn w:val="Normal"/>
    <w:link w:val="En-tteCar"/>
    <w:uiPriority w:val="99"/>
    <w:unhideWhenUsed/>
    <w:rsid w:val="00AB60D6"/>
    <w:pPr>
      <w:tabs>
        <w:tab w:val="center" w:pos="4536"/>
        <w:tab w:val="right" w:pos="9072"/>
      </w:tabs>
      <w:spacing w:line="240" w:lineRule="auto"/>
    </w:pPr>
  </w:style>
  <w:style w:type="character" w:customStyle="1" w:styleId="En-tteCar">
    <w:name w:val="En-tête Car"/>
    <w:basedOn w:val="Policepardfaut"/>
    <w:link w:val="En-tte"/>
    <w:uiPriority w:val="99"/>
    <w:rsid w:val="00AB60D6"/>
    <w:rPr>
      <w:rFonts w:ascii="Comic Sans MS" w:hAnsi="Comic Sans MS"/>
    </w:rPr>
  </w:style>
  <w:style w:type="paragraph" w:styleId="Pieddepage">
    <w:name w:val="footer"/>
    <w:basedOn w:val="Normal"/>
    <w:link w:val="PieddepageCar"/>
    <w:uiPriority w:val="99"/>
    <w:unhideWhenUsed/>
    <w:rsid w:val="00AB60D6"/>
    <w:pPr>
      <w:tabs>
        <w:tab w:val="center" w:pos="4536"/>
        <w:tab w:val="right" w:pos="9072"/>
      </w:tabs>
      <w:spacing w:line="240" w:lineRule="auto"/>
    </w:pPr>
  </w:style>
  <w:style w:type="character" w:customStyle="1" w:styleId="PieddepageCar">
    <w:name w:val="Pied de page Car"/>
    <w:basedOn w:val="Policepardfaut"/>
    <w:link w:val="Pieddepage"/>
    <w:uiPriority w:val="99"/>
    <w:rsid w:val="00AB60D6"/>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3364</Words>
  <Characters>18505</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Mercier</dc:creator>
  <cp:keywords/>
  <dc:description/>
  <cp:lastModifiedBy>Reine Barde</cp:lastModifiedBy>
  <cp:revision>2</cp:revision>
  <cp:lastPrinted>2017-10-26T06:55:00Z</cp:lastPrinted>
  <dcterms:created xsi:type="dcterms:W3CDTF">2017-10-27T06:30:00Z</dcterms:created>
  <dcterms:modified xsi:type="dcterms:W3CDTF">2017-10-27T06:30:00Z</dcterms:modified>
</cp:coreProperties>
</file>